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4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1800"/>
        <w:gridCol w:w="200"/>
        <w:gridCol w:w="2600"/>
        <w:gridCol w:w="600"/>
        <w:gridCol w:w="440"/>
        <w:gridCol w:w="1560"/>
        <w:gridCol w:w="2000"/>
        <w:gridCol w:w="2000"/>
        <w:gridCol w:w="40"/>
        <w:gridCol w:w="760"/>
        <w:gridCol w:w="1000"/>
      </w:tblGrid>
      <w:tr w:rsidR="00F60D4E" w14:paraId="13637930" w14:textId="77777777" w:rsidTr="0083109F">
        <w:trPr>
          <w:trHeight w:hRule="exact" w:val="1800"/>
        </w:trPr>
        <w:tc>
          <w:tcPr>
            <w:tcW w:w="13840" w:type="dxa"/>
            <w:gridSpan w:val="13"/>
            <w:shd w:val="clear" w:color="auto" w:fill="FF333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4000"/>
              <w:gridCol w:w="1200"/>
              <w:gridCol w:w="7400"/>
              <w:gridCol w:w="1400"/>
            </w:tblGrid>
            <w:tr w:rsidR="00F60D4E" w14:paraId="10FC88D7" w14:textId="77777777">
              <w:trPr>
                <w:trHeight w:hRule="exact" w:val="400"/>
              </w:trPr>
              <w:tc>
                <w:tcPr>
                  <w:tcW w:w="600" w:type="dxa"/>
                </w:tcPr>
                <w:p w14:paraId="19FB993D" w14:textId="77777777" w:rsidR="00F60D4E" w:rsidRDefault="00F60D4E">
                  <w:pPr>
                    <w:pStyle w:val="EMPTYCELLSTYLE"/>
                  </w:pPr>
                  <w:bookmarkStart w:id="0" w:name="JR_PAGE_ANCHOR_0_1"/>
                  <w:bookmarkEnd w:id="0"/>
                </w:p>
              </w:tc>
              <w:tc>
                <w:tcPr>
                  <w:tcW w:w="4000" w:type="dxa"/>
                </w:tcPr>
                <w:p w14:paraId="64326A3C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1200" w:type="dxa"/>
                </w:tcPr>
                <w:p w14:paraId="7D227F06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7400" w:type="dxa"/>
                </w:tcPr>
                <w:p w14:paraId="2F6FF35B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1400" w:type="dxa"/>
                </w:tcPr>
                <w:p w14:paraId="74D7AC5E" w14:textId="77777777" w:rsidR="00F60D4E" w:rsidRDefault="00F60D4E">
                  <w:pPr>
                    <w:pStyle w:val="EMPTYCELLSTYLE"/>
                  </w:pPr>
                </w:p>
              </w:tc>
            </w:tr>
            <w:tr w:rsidR="00F60D4E" w14:paraId="3CDD1F6B" w14:textId="77777777">
              <w:trPr>
                <w:trHeight w:hRule="exact" w:val="400"/>
              </w:trPr>
              <w:tc>
                <w:tcPr>
                  <w:tcW w:w="600" w:type="dxa"/>
                </w:tcPr>
                <w:p w14:paraId="431A48CB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4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675F6C" w14:textId="77777777" w:rsidR="00F60D4E" w:rsidRDefault="000E7CB5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 wp14:anchorId="4D20608F" wp14:editId="6E251ECB">
                        <wp:extent cx="2311400" cy="635000"/>
                        <wp:effectExtent l="0" t="0" r="0" b="0"/>
                        <wp:docPr id="90153431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1534313" name="Picture"/>
                                <pic:cNvPicPr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00" w:type="dxa"/>
                </w:tcPr>
                <w:p w14:paraId="32C49D9C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7400" w:type="dxa"/>
                </w:tcPr>
                <w:p w14:paraId="3BDF2850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1400" w:type="dxa"/>
                </w:tcPr>
                <w:p w14:paraId="7B1A5934" w14:textId="77777777" w:rsidR="00F60D4E" w:rsidRDefault="00F60D4E">
                  <w:pPr>
                    <w:pStyle w:val="EMPTYCELLSTYLE"/>
                  </w:pPr>
                </w:p>
              </w:tc>
            </w:tr>
            <w:tr w:rsidR="00F60D4E" w14:paraId="51086F03" w14:textId="77777777">
              <w:trPr>
                <w:trHeight w:hRule="exact" w:val="600"/>
              </w:trPr>
              <w:tc>
                <w:tcPr>
                  <w:tcW w:w="600" w:type="dxa"/>
                </w:tcPr>
                <w:p w14:paraId="0A0B2BB5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4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987E71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1200" w:type="dxa"/>
                </w:tcPr>
                <w:p w14:paraId="1A379E07" w14:textId="77777777" w:rsidR="00F60D4E" w:rsidRDefault="00F60D4E">
                  <w:pPr>
                    <w:pStyle w:val="EMPTYCELLSTYLE"/>
                  </w:pPr>
                </w:p>
              </w:tc>
              <w:tc>
                <w:tcPr>
                  <w:tcW w:w="7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B63860" w14:textId="77777777" w:rsidR="00F60D4E" w:rsidRDefault="007E34AB">
                  <w:pPr>
                    <w:jc w:val="center"/>
                  </w:pPr>
                  <w:r>
                    <w:rPr>
                      <w:rFonts w:ascii="微软雅黑CD" w:eastAsia="微软雅黑CD" w:hAnsi="微软雅黑CD" w:cs="微软雅黑CD" w:hint="eastAsia"/>
                      <w:b/>
                      <w:color w:val="FFFFFF"/>
                      <w:sz w:val="36"/>
                    </w:rPr>
                    <w:t>理财产品临时</w:t>
                  </w:r>
                  <w:r>
                    <w:rPr>
                      <w:rFonts w:ascii="微软雅黑CD" w:eastAsia="微软雅黑CD" w:hAnsi="微软雅黑CD" w:cs="微软雅黑CD"/>
                      <w:b/>
                      <w:color w:val="FFFFFF"/>
                      <w:sz w:val="36"/>
                    </w:rPr>
                    <w:t>公告</w:t>
                  </w:r>
                </w:p>
              </w:tc>
              <w:tc>
                <w:tcPr>
                  <w:tcW w:w="1400" w:type="dxa"/>
                </w:tcPr>
                <w:p w14:paraId="039D9FCF" w14:textId="77777777" w:rsidR="00F60D4E" w:rsidRDefault="00F60D4E">
                  <w:pPr>
                    <w:pStyle w:val="EMPTYCELLSTYLE"/>
                  </w:pPr>
                </w:p>
              </w:tc>
            </w:tr>
          </w:tbl>
          <w:p w14:paraId="4B97A360" w14:textId="77777777" w:rsidR="00F60D4E" w:rsidRDefault="00F60D4E">
            <w:pPr>
              <w:pStyle w:val="EMPTYCELLSTYLE"/>
            </w:pPr>
          </w:p>
        </w:tc>
      </w:tr>
      <w:tr w:rsidR="00F60D4E" w14:paraId="2EFB6458" w14:textId="77777777" w:rsidTr="0083109F">
        <w:trPr>
          <w:trHeight w:hRule="exact" w:val="200"/>
        </w:trPr>
        <w:tc>
          <w:tcPr>
            <w:tcW w:w="40" w:type="dxa"/>
          </w:tcPr>
          <w:p w14:paraId="6A2CDBB6" w14:textId="77777777" w:rsidR="00F60D4E" w:rsidRDefault="00F60D4E">
            <w:pPr>
              <w:pStyle w:val="EMPTYCELLSTYLE"/>
            </w:pPr>
          </w:p>
        </w:tc>
        <w:tc>
          <w:tcPr>
            <w:tcW w:w="800" w:type="dxa"/>
          </w:tcPr>
          <w:p w14:paraId="55F5B493" w14:textId="77777777" w:rsidR="00F60D4E" w:rsidRDefault="00F60D4E">
            <w:pPr>
              <w:pStyle w:val="EMPTYCELLSTYLE"/>
            </w:pPr>
          </w:p>
        </w:tc>
        <w:tc>
          <w:tcPr>
            <w:tcW w:w="1800" w:type="dxa"/>
          </w:tcPr>
          <w:p w14:paraId="4E1D54FA" w14:textId="77777777" w:rsidR="00F60D4E" w:rsidRDefault="00F60D4E">
            <w:pPr>
              <w:pStyle w:val="EMPTYCELLSTYLE"/>
            </w:pPr>
          </w:p>
        </w:tc>
        <w:tc>
          <w:tcPr>
            <w:tcW w:w="200" w:type="dxa"/>
          </w:tcPr>
          <w:p w14:paraId="5651D209" w14:textId="77777777" w:rsidR="00F60D4E" w:rsidRDefault="00F60D4E">
            <w:pPr>
              <w:pStyle w:val="EMPTYCELLSTYLE"/>
            </w:pPr>
          </w:p>
        </w:tc>
        <w:tc>
          <w:tcPr>
            <w:tcW w:w="2600" w:type="dxa"/>
          </w:tcPr>
          <w:p w14:paraId="1BF38D98" w14:textId="77777777" w:rsidR="00F60D4E" w:rsidRDefault="00F60D4E">
            <w:pPr>
              <w:pStyle w:val="EMPTYCELLSTYLE"/>
            </w:pPr>
          </w:p>
        </w:tc>
        <w:tc>
          <w:tcPr>
            <w:tcW w:w="600" w:type="dxa"/>
          </w:tcPr>
          <w:p w14:paraId="698BD064" w14:textId="77777777" w:rsidR="00F60D4E" w:rsidRDefault="00F60D4E">
            <w:pPr>
              <w:pStyle w:val="EMPTYCELLSTYLE"/>
            </w:pPr>
          </w:p>
        </w:tc>
        <w:tc>
          <w:tcPr>
            <w:tcW w:w="440" w:type="dxa"/>
          </w:tcPr>
          <w:p w14:paraId="33C673CE" w14:textId="77777777" w:rsidR="00F60D4E" w:rsidRDefault="00F60D4E">
            <w:pPr>
              <w:pStyle w:val="EMPTYCELLSTYLE"/>
            </w:pPr>
          </w:p>
        </w:tc>
        <w:tc>
          <w:tcPr>
            <w:tcW w:w="1560" w:type="dxa"/>
          </w:tcPr>
          <w:p w14:paraId="5F5579C1" w14:textId="77777777" w:rsidR="00F60D4E" w:rsidRDefault="00F60D4E">
            <w:pPr>
              <w:pStyle w:val="EMPTYCELLSTYLE"/>
            </w:pPr>
          </w:p>
        </w:tc>
        <w:tc>
          <w:tcPr>
            <w:tcW w:w="2000" w:type="dxa"/>
          </w:tcPr>
          <w:p w14:paraId="6D2CCBBC" w14:textId="77777777" w:rsidR="00F60D4E" w:rsidRDefault="00F60D4E">
            <w:pPr>
              <w:pStyle w:val="EMPTYCELLSTYLE"/>
            </w:pPr>
          </w:p>
        </w:tc>
        <w:tc>
          <w:tcPr>
            <w:tcW w:w="2000" w:type="dxa"/>
          </w:tcPr>
          <w:p w14:paraId="6A90D757" w14:textId="77777777" w:rsidR="00F60D4E" w:rsidRDefault="00F60D4E">
            <w:pPr>
              <w:pStyle w:val="EMPTYCELLSTYLE"/>
            </w:pPr>
          </w:p>
        </w:tc>
        <w:tc>
          <w:tcPr>
            <w:tcW w:w="40" w:type="dxa"/>
          </w:tcPr>
          <w:p w14:paraId="51A2221C" w14:textId="77777777" w:rsidR="00F60D4E" w:rsidRDefault="00F60D4E">
            <w:pPr>
              <w:pStyle w:val="EMPTYCELLSTYLE"/>
            </w:pPr>
          </w:p>
        </w:tc>
        <w:tc>
          <w:tcPr>
            <w:tcW w:w="760" w:type="dxa"/>
          </w:tcPr>
          <w:p w14:paraId="54036F87" w14:textId="77777777" w:rsidR="00F60D4E" w:rsidRDefault="00F60D4E">
            <w:pPr>
              <w:pStyle w:val="EMPTYCELLSTYLE"/>
            </w:pPr>
          </w:p>
        </w:tc>
        <w:tc>
          <w:tcPr>
            <w:tcW w:w="1000" w:type="dxa"/>
          </w:tcPr>
          <w:p w14:paraId="22DA6257" w14:textId="77777777" w:rsidR="00F60D4E" w:rsidRDefault="00F60D4E">
            <w:pPr>
              <w:pStyle w:val="EMPTYCELLSTYLE"/>
            </w:pPr>
          </w:p>
        </w:tc>
      </w:tr>
    </w:tbl>
    <w:p w14:paraId="7D455B68" w14:textId="77777777" w:rsidR="0083109F" w:rsidRDefault="0083109F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="黑体" w:eastAsia="黑体" w:hAnsi="黑体" w:cs="黑体"/>
          <w:sz w:val="32"/>
          <w:szCs w:val="32"/>
        </w:rPr>
      </w:pPr>
    </w:p>
    <w:p w14:paraId="68D0A402" w14:textId="77777777" w:rsidR="0083109F" w:rsidRDefault="0083109F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="黑体" w:eastAsia="黑体" w:hAnsi="黑体" w:cs="黑体"/>
          <w:sz w:val="32"/>
          <w:szCs w:val="32"/>
        </w:rPr>
      </w:pPr>
    </w:p>
    <w:p w14:paraId="625DEFEA" w14:textId="469C4421" w:rsidR="00FB656A" w:rsidRDefault="002A217F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="微软雅黑CD" w:eastAsiaTheme="minorEastAsia" w:hAnsi="微软雅黑CD" w:cs="微软雅黑CD" w:hint="eastAsia"/>
          <w:b/>
          <w:color w:val="000000"/>
          <w:sz w:val="32"/>
          <w:szCs w:val="20"/>
        </w:rPr>
      </w:pPr>
      <w:r>
        <w:rPr>
          <w:rFonts w:ascii="微软雅黑CD" w:eastAsia="微软雅黑CD" w:hAnsi="微软雅黑CD" w:cs="微软雅黑CD" w:hint="eastAsia"/>
          <w:b/>
          <w:color w:val="000000"/>
          <w:sz w:val="32"/>
          <w:szCs w:val="20"/>
        </w:rPr>
        <w:t>信银理财安盈象固收稳健丰收九个月持有期1号理财产品</w:t>
      </w:r>
    </w:p>
    <w:p w14:paraId="15EA81E6" w14:textId="48C9CE8E" w:rsidR="0083109F" w:rsidRPr="007E34AB" w:rsidRDefault="006D5E97" w:rsidP="0083109F">
      <w:pPr>
        <w:pStyle w:val="p0"/>
        <w:snapToGrid w:val="0"/>
        <w:spacing w:before="0" w:beforeAutospacing="0" w:after="0" w:afterAutospacing="0" w:line="560" w:lineRule="atLeast"/>
        <w:jc w:val="center"/>
        <w:rPr>
          <w:rFonts w:ascii="微软雅黑CD" w:eastAsia="微软雅黑CD" w:hAnsi="微软雅黑CD" w:cs="微软雅黑CD"/>
          <w:b/>
          <w:color w:val="000000"/>
          <w:sz w:val="32"/>
          <w:szCs w:val="20"/>
        </w:rPr>
      </w:pPr>
      <w:r>
        <w:rPr>
          <w:rFonts w:asciiTheme="minorEastAsia" w:eastAsiaTheme="minorEastAsia" w:hAnsiTheme="minorEastAsia" w:cs="微软雅黑CD" w:hint="eastAsia"/>
          <w:b/>
          <w:color w:val="000000"/>
          <w:sz w:val="32"/>
          <w:szCs w:val="20"/>
        </w:rPr>
        <w:t>费用</w:t>
      </w:r>
      <w:r w:rsidR="0083109F" w:rsidRPr="007E34AB">
        <w:rPr>
          <w:rFonts w:ascii="微软雅黑CD" w:eastAsia="微软雅黑CD" w:hAnsi="微软雅黑CD" w:cs="微软雅黑CD" w:hint="eastAsia"/>
          <w:b/>
          <w:color w:val="000000"/>
          <w:sz w:val="32"/>
          <w:szCs w:val="20"/>
        </w:rPr>
        <w:t>阶段性优惠公告</w:t>
      </w:r>
    </w:p>
    <w:p w14:paraId="608615AA" w14:textId="77777777" w:rsidR="0083109F" w:rsidRPr="00395A48" w:rsidRDefault="0083109F" w:rsidP="0083109F">
      <w:pPr>
        <w:pStyle w:val="p0"/>
        <w:snapToGrid w:val="0"/>
        <w:spacing w:before="0" w:beforeAutospacing="0" w:after="0" w:afterAutospacing="0" w:line="560" w:lineRule="atLeast"/>
        <w:jc w:val="both"/>
        <w:rPr>
          <w:rFonts w:ascii="仿宋" w:eastAsia="仿宋" w:hAnsi="仿宋" w:cs="仿宋_GB2312"/>
          <w:sz w:val="28"/>
          <w:szCs w:val="28"/>
        </w:rPr>
      </w:pPr>
    </w:p>
    <w:p w14:paraId="12FA150B" w14:textId="77777777" w:rsidR="0083109F" w:rsidRPr="007E34AB" w:rsidRDefault="0083109F" w:rsidP="0083109F">
      <w:pPr>
        <w:pStyle w:val="p0"/>
        <w:snapToGrid w:val="0"/>
        <w:spacing w:before="0" w:beforeAutospacing="0" w:after="0" w:afterAutospacing="0" w:line="560" w:lineRule="atLeast"/>
        <w:ind w:leftChars="567" w:left="1134" w:rightChars="504" w:right="1008"/>
        <w:jc w:val="both"/>
        <w:rPr>
          <w:rFonts w:ascii="微软雅黑CD" w:eastAsia="微软雅黑CD" w:hAnsi="微软雅黑CD" w:cs="微软雅黑CD"/>
          <w:color w:val="000000"/>
          <w:sz w:val="28"/>
          <w:szCs w:val="28"/>
        </w:rPr>
      </w:pPr>
      <w:r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尊敬的客户：</w:t>
      </w:r>
    </w:p>
    <w:p w14:paraId="1F060B42" w14:textId="473B3EB2" w:rsidR="0083109F" w:rsidRDefault="0083109F" w:rsidP="0083109F">
      <w:pPr>
        <w:pStyle w:val="p0"/>
        <w:snapToGrid w:val="0"/>
        <w:spacing w:before="0" w:beforeAutospacing="0" w:after="0" w:afterAutospacing="0" w:line="560" w:lineRule="atLeast"/>
        <w:ind w:leftChars="567" w:left="1134" w:rightChars="504" w:right="1008" w:firstLineChars="200" w:firstLine="560"/>
        <w:jc w:val="both"/>
        <w:rPr>
          <w:rFonts w:ascii="仿宋" w:eastAsia="仿宋" w:hAnsi="仿宋" w:cs="仿宋_GB2312"/>
          <w:sz w:val="28"/>
          <w:szCs w:val="28"/>
        </w:rPr>
      </w:pPr>
      <w:r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我司决定</w:t>
      </w:r>
      <w:r w:rsidR="00241AE3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对</w:t>
      </w:r>
      <w:r w:rsidR="002A217F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信银理财安盈象固收稳健丰收九个月持有期1号理财产品</w:t>
      </w:r>
      <w:r w:rsidR="00B542EF" w:rsidRPr="00B542EF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（产品代码：</w:t>
      </w:r>
      <w:r w:rsidR="002A217F">
        <w:rPr>
          <w:rFonts w:ascii="微软雅黑CD" w:eastAsia="微软雅黑CD" w:hAnsi="微软雅黑CD" w:cs="微软雅黑CD"/>
          <w:color w:val="000000"/>
          <w:sz w:val="28"/>
          <w:szCs w:val="28"/>
        </w:rPr>
        <w:t>AF245745</w:t>
      </w:r>
      <w:r w:rsidR="00B542EF" w:rsidRPr="00B542EF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）</w:t>
      </w:r>
      <w:r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固定管理费</w:t>
      </w:r>
      <w:r w:rsidR="00BF3B71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和</w:t>
      </w:r>
      <w:r w:rsidR="00BF3B71">
        <w:rPr>
          <w:rFonts w:asciiTheme="minorEastAsia" w:eastAsiaTheme="minorEastAsia" w:hAnsiTheme="minorEastAsia" w:cs="微软雅黑CD"/>
          <w:color w:val="000000"/>
          <w:sz w:val="28"/>
          <w:szCs w:val="28"/>
        </w:rPr>
        <w:t>B</w:t>
      </w:r>
      <w:r w:rsidR="00BF3B71">
        <w:rPr>
          <w:rFonts w:asciiTheme="minorEastAsia" w:eastAsiaTheme="minorEastAsia" w:hAnsiTheme="minorEastAsia" w:cs="微软雅黑CD" w:hint="eastAsia"/>
          <w:color w:val="000000"/>
          <w:sz w:val="28"/>
          <w:szCs w:val="28"/>
        </w:rPr>
        <w:t>类份额</w:t>
      </w:r>
      <w:r w:rsidR="00BF3B71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销售服务费</w:t>
      </w:r>
      <w:r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给予阶段性优惠，现将费率优惠内容公告如下：</w:t>
      </w:r>
      <w:r>
        <w:rPr>
          <w:rFonts w:ascii="仿宋" w:eastAsia="仿宋" w:hAnsi="仿宋" w:cs="仿宋_GB2312"/>
          <w:sz w:val="28"/>
          <w:szCs w:val="28"/>
        </w:rPr>
        <w:t xml:space="preserve"> </w:t>
      </w:r>
    </w:p>
    <w:p w14:paraId="45EAA8A9" w14:textId="77777777" w:rsidR="0083109F" w:rsidRPr="00241AE3" w:rsidRDefault="0083109F" w:rsidP="0083109F">
      <w:pPr>
        <w:pStyle w:val="p0"/>
        <w:snapToGrid w:val="0"/>
        <w:spacing w:before="0" w:beforeAutospacing="0" w:after="0" w:afterAutospacing="0" w:line="560" w:lineRule="atLeast"/>
        <w:ind w:firstLine="1134"/>
        <w:jc w:val="both"/>
        <w:rPr>
          <w:rFonts w:ascii="仿宋" w:eastAsia="仿宋" w:hAnsi="仿宋" w:cs="仿宋_GB2312"/>
          <w:sz w:val="28"/>
          <w:szCs w:val="28"/>
        </w:rPr>
      </w:pPr>
    </w:p>
    <w:tbl>
      <w:tblPr>
        <w:tblStyle w:val="a6"/>
        <w:tblW w:w="10030" w:type="dxa"/>
        <w:jc w:val="center"/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1418"/>
        <w:gridCol w:w="1559"/>
        <w:gridCol w:w="1388"/>
      </w:tblGrid>
      <w:tr w:rsidR="0064468E" w:rsidRPr="0064468E" w14:paraId="087D753D" w14:textId="77777777" w:rsidTr="00433793">
        <w:trPr>
          <w:trHeight w:val="582"/>
          <w:jc w:val="center"/>
        </w:trPr>
        <w:tc>
          <w:tcPr>
            <w:tcW w:w="1271" w:type="dxa"/>
            <w:vAlign w:val="center"/>
          </w:tcPr>
          <w:p w14:paraId="56553263" w14:textId="77777777" w:rsidR="0064468E" w:rsidRPr="0064468E" w:rsidRDefault="0064468E" w:rsidP="00433793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费用名称</w:t>
            </w:r>
          </w:p>
        </w:tc>
        <w:tc>
          <w:tcPr>
            <w:tcW w:w="2835" w:type="dxa"/>
            <w:vAlign w:val="center"/>
          </w:tcPr>
          <w:p w14:paraId="1D7AD563" w14:textId="77777777" w:rsidR="0064468E" w:rsidRPr="0064468E" w:rsidRDefault="00B70F4A" w:rsidP="00433793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sz w:val="21"/>
              </w:rPr>
            </w:pPr>
            <w:r>
              <w:rPr>
                <w:rFonts w:asciiTheme="minorEastAsia" w:eastAsiaTheme="minorEastAsia" w:hAnsiTheme="minorEastAsia" w:cs="微软雅黑CD" w:hint="eastAsia"/>
                <w:color w:val="000000"/>
                <w:sz w:val="21"/>
              </w:rPr>
              <w:t>产品代码/</w:t>
            </w:r>
            <w:r w:rsidR="0064468E" w:rsidRPr="0064468E">
              <w:rPr>
                <w:rFonts w:asciiTheme="minorEastAsia" w:eastAsiaTheme="minorEastAsia" w:hAnsiTheme="minorEastAsia" w:cs="微软雅黑CD" w:hint="eastAsia"/>
                <w:color w:val="000000"/>
                <w:sz w:val="21"/>
              </w:rPr>
              <w:t>份额类型</w:t>
            </w:r>
          </w:p>
        </w:tc>
        <w:tc>
          <w:tcPr>
            <w:tcW w:w="1559" w:type="dxa"/>
            <w:vAlign w:val="center"/>
          </w:tcPr>
          <w:p w14:paraId="0C58ED24" w14:textId="77777777" w:rsidR="0064468E" w:rsidRPr="0064468E" w:rsidRDefault="0064468E" w:rsidP="00433793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优惠前费率</w:t>
            </w:r>
          </w:p>
        </w:tc>
        <w:tc>
          <w:tcPr>
            <w:tcW w:w="1418" w:type="dxa"/>
            <w:vAlign w:val="center"/>
          </w:tcPr>
          <w:p w14:paraId="4A8E3E11" w14:textId="77777777" w:rsidR="0064468E" w:rsidRPr="0064468E" w:rsidRDefault="0064468E" w:rsidP="00433793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优惠后费率</w:t>
            </w:r>
          </w:p>
        </w:tc>
        <w:tc>
          <w:tcPr>
            <w:tcW w:w="1559" w:type="dxa"/>
            <w:vAlign w:val="center"/>
          </w:tcPr>
          <w:p w14:paraId="4DEFF0A9" w14:textId="77777777" w:rsidR="0064468E" w:rsidRPr="0064468E" w:rsidRDefault="0064468E" w:rsidP="00433793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优惠生效日</w:t>
            </w:r>
          </w:p>
        </w:tc>
        <w:tc>
          <w:tcPr>
            <w:tcW w:w="1388" w:type="dxa"/>
            <w:vAlign w:val="center"/>
          </w:tcPr>
          <w:p w14:paraId="08F05F1C" w14:textId="77777777" w:rsidR="0064468E" w:rsidRPr="0064468E" w:rsidRDefault="0064468E" w:rsidP="00433793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优惠截止日</w:t>
            </w:r>
          </w:p>
        </w:tc>
      </w:tr>
      <w:tr w:rsidR="00302C38" w:rsidRPr="0064468E" w14:paraId="6ACE781A" w14:textId="77777777" w:rsidTr="00433793">
        <w:trPr>
          <w:trHeight w:val="434"/>
          <w:jc w:val="center"/>
        </w:trPr>
        <w:tc>
          <w:tcPr>
            <w:tcW w:w="1271" w:type="dxa"/>
            <w:vAlign w:val="center"/>
          </w:tcPr>
          <w:p w14:paraId="50076440" w14:textId="77777777" w:rsidR="00302C38" w:rsidRPr="0064468E" w:rsidRDefault="00302C38" w:rsidP="00302C38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固定</w:t>
            </w:r>
            <w:r w:rsidRPr="0064468E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管理费</w:t>
            </w:r>
          </w:p>
        </w:tc>
        <w:tc>
          <w:tcPr>
            <w:tcW w:w="2835" w:type="dxa"/>
            <w:vAlign w:val="center"/>
          </w:tcPr>
          <w:p w14:paraId="469DC2D7" w14:textId="43C055FE" w:rsidR="00302C38" w:rsidRPr="0064468E" w:rsidRDefault="00302C38" w:rsidP="00FB656A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微软雅黑CD"/>
                <w:color w:val="000000"/>
                <w:sz w:val="21"/>
              </w:rPr>
            </w:pPr>
            <w:r>
              <w:rPr>
                <w:rFonts w:ascii="微软雅黑CD" w:eastAsiaTheme="minorEastAsia" w:hAnsi="微软雅黑CD" w:cs="微软雅黑CD" w:hint="eastAsia"/>
                <w:color w:val="000000"/>
                <w:sz w:val="21"/>
              </w:rPr>
              <w:t>产品代码：</w:t>
            </w:r>
            <w:r w:rsidR="002A217F">
              <w:rPr>
                <w:rFonts w:ascii="微软雅黑CD" w:eastAsiaTheme="minorEastAsia" w:hAnsi="微软雅黑CD" w:cs="微软雅黑CD"/>
                <w:color w:val="000000"/>
                <w:sz w:val="21"/>
              </w:rPr>
              <w:t>AF245745</w:t>
            </w:r>
          </w:p>
        </w:tc>
        <w:tc>
          <w:tcPr>
            <w:tcW w:w="1559" w:type="dxa"/>
            <w:vAlign w:val="center"/>
          </w:tcPr>
          <w:p w14:paraId="2D4898E9" w14:textId="7E55B332" w:rsidR="00302C38" w:rsidRPr="0064468E" w:rsidRDefault="00302C38" w:rsidP="007109B4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0.</w:t>
            </w:r>
            <w:r w:rsidR="007109B4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3</w:t>
            </w: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0%</w:t>
            </w:r>
            <w:r w:rsidRPr="0064468E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/</w:t>
            </w: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年</w:t>
            </w:r>
          </w:p>
        </w:tc>
        <w:tc>
          <w:tcPr>
            <w:tcW w:w="1418" w:type="dxa"/>
            <w:vAlign w:val="center"/>
          </w:tcPr>
          <w:p w14:paraId="551EDE36" w14:textId="66710A41" w:rsidR="00302C38" w:rsidRPr="0064468E" w:rsidRDefault="00302C38" w:rsidP="007109B4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0.</w:t>
            </w:r>
            <w:r w:rsidR="007109B4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15</w:t>
            </w:r>
            <w:r w:rsidRPr="0064468E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%/</w:t>
            </w: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年</w:t>
            </w:r>
          </w:p>
        </w:tc>
        <w:tc>
          <w:tcPr>
            <w:tcW w:w="1559" w:type="dxa"/>
            <w:vAlign w:val="center"/>
          </w:tcPr>
          <w:p w14:paraId="1C3FA6F8" w14:textId="546122D3" w:rsidR="00302C38" w:rsidRPr="0064468E" w:rsidRDefault="00302C38" w:rsidP="00F2441C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</w:pPr>
            <w:r>
              <w:rPr>
                <w:rFonts w:ascii="微软雅黑CD" w:eastAsia="微软雅黑CD" w:hAnsi="微软雅黑CD" w:cs="微软雅黑CD"/>
                <w:color w:val="000000"/>
                <w:sz w:val="21"/>
              </w:rPr>
              <w:t>202</w:t>
            </w:r>
            <w:r w:rsidR="00AC4FCD">
              <w:rPr>
                <w:rFonts w:ascii="微软雅黑CD" w:eastAsia="微软雅黑CD" w:hAnsi="微软雅黑CD" w:cs="微软雅黑CD"/>
                <w:color w:val="000000"/>
                <w:sz w:val="21"/>
              </w:rPr>
              <w:t>4</w:t>
            </w:r>
            <w:r>
              <w:rPr>
                <w:rFonts w:ascii="微软雅黑CD" w:eastAsia="微软雅黑CD" w:hAnsi="微软雅黑CD" w:cs="微软雅黑CD"/>
                <w:color w:val="000000"/>
                <w:sz w:val="21"/>
              </w:rPr>
              <w:t>-</w:t>
            </w:r>
            <w:r w:rsidR="002A217F">
              <w:rPr>
                <w:rFonts w:ascii="微软雅黑CD" w:eastAsia="微软雅黑CD" w:hAnsi="微软雅黑CD" w:cs="微软雅黑CD"/>
                <w:color w:val="000000"/>
                <w:sz w:val="21"/>
              </w:rPr>
              <w:t>5</w:t>
            </w:r>
            <w:r>
              <w:rPr>
                <w:rFonts w:ascii="微软雅黑CD" w:eastAsia="微软雅黑CD" w:hAnsi="微软雅黑CD" w:cs="微软雅黑CD"/>
                <w:color w:val="000000"/>
                <w:sz w:val="21"/>
              </w:rPr>
              <w:t>-</w:t>
            </w:r>
            <w:r w:rsidR="00BF3B71">
              <w:rPr>
                <w:rFonts w:ascii="微软雅黑CD" w:eastAsia="微软雅黑CD" w:hAnsi="微软雅黑CD" w:cs="微软雅黑CD"/>
                <w:color w:val="000000"/>
                <w:sz w:val="21"/>
              </w:rPr>
              <w:t>2</w:t>
            </w:r>
            <w:r w:rsidR="002A217F">
              <w:rPr>
                <w:rFonts w:ascii="微软雅黑CD" w:eastAsia="微软雅黑CD" w:hAnsi="微软雅黑CD" w:cs="微软雅黑CD"/>
                <w:color w:val="000000"/>
                <w:sz w:val="21"/>
              </w:rPr>
              <w:t>9</w:t>
            </w:r>
          </w:p>
        </w:tc>
        <w:tc>
          <w:tcPr>
            <w:tcW w:w="1388" w:type="dxa"/>
            <w:vAlign w:val="center"/>
          </w:tcPr>
          <w:p w14:paraId="50F53A68" w14:textId="730AD70E" w:rsidR="00302C38" w:rsidRPr="006D5E97" w:rsidRDefault="007109B4" w:rsidP="00302C38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Theme="minorEastAsia" w:hAnsi="微软雅黑CD" w:cs="微软雅黑CD" w:hint="eastAsia"/>
                <w:kern w:val="0"/>
                <w:sz w:val="21"/>
              </w:rPr>
            </w:pPr>
            <w:r>
              <w:rPr>
                <w:rFonts w:ascii="微软雅黑CD" w:eastAsia="微软雅黑CD" w:hAnsi="微软雅黑CD" w:cs="微软雅黑CD" w:hint="eastAsia"/>
                <w:color w:val="000000"/>
                <w:sz w:val="21"/>
              </w:rPr>
              <w:t>另行通知</w:t>
            </w:r>
          </w:p>
        </w:tc>
      </w:tr>
      <w:tr w:rsidR="00BF3B71" w:rsidRPr="0064468E" w14:paraId="476EC543" w14:textId="77777777" w:rsidTr="00433793">
        <w:trPr>
          <w:trHeight w:val="434"/>
          <w:jc w:val="center"/>
        </w:trPr>
        <w:tc>
          <w:tcPr>
            <w:tcW w:w="1271" w:type="dxa"/>
            <w:vAlign w:val="center"/>
          </w:tcPr>
          <w:p w14:paraId="43B13E62" w14:textId="60906FE4" w:rsidR="00BF3B71" w:rsidRPr="0064468E" w:rsidRDefault="00BF3B71" w:rsidP="00BF3B71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sz w:val="21"/>
              </w:rPr>
            </w:pPr>
            <w:r>
              <w:rPr>
                <w:rFonts w:ascii="微软雅黑CD" w:eastAsia="微软雅黑CD" w:hAnsi="微软雅黑CD" w:cs="微软雅黑CD" w:hint="eastAsia"/>
                <w:color w:val="000000"/>
                <w:sz w:val="21"/>
              </w:rPr>
              <w:t>销售服务费</w:t>
            </w:r>
          </w:p>
        </w:tc>
        <w:tc>
          <w:tcPr>
            <w:tcW w:w="2835" w:type="dxa"/>
            <w:vAlign w:val="center"/>
          </w:tcPr>
          <w:p w14:paraId="2021630F" w14:textId="77777777" w:rsidR="00BF3B71" w:rsidRDefault="00BF3B71" w:rsidP="00BF3B71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Theme="minorEastAsia" w:hAnsi="微软雅黑CD" w:cs="微软雅黑CD" w:hint="eastAsia"/>
                <w:color w:val="000000"/>
                <w:sz w:val="21"/>
              </w:rPr>
            </w:pPr>
            <w:r>
              <w:rPr>
                <w:rFonts w:ascii="微软雅黑CD" w:eastAsiaTheme="minorEastAsia" w:hAnsi="微软雅黑CD" w:cs="微软雅黑CD"/>
                <w:color w:val="000000"/>
                <w:sz w:val="21"/>
              </w:rPr>
              <w:t>B</w:t>
            </w:r>
            <w:r>
              <w:rPr>
                <w:rFonts w:ascii="微软雅黑CD" w:eastAsiaTheme="minorEastAsia" w:hAnsi="微软雅黑CD" w:cs="微软雅黑CD" w:hint="eastAsia"/>
                <w:color w:val="000000"/>
                <w:sz w:val="21"/>
              </w:rPr>
              <w:t>类份额</w:t>
            </w:r>
          </w:p>
          <w:p w14:paraId="01B2FF43" w14:textId="2494A5CA" w:rsidR="00BF3B71" w:rsidRDefault="00BF3B71" w:rsidP="00BF3B71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Theme="minorEastAsia" w:hAnsi="微软雅黑CD" w:cs="微软雅黑CD" w:hint="eastAsia"/>
                <w:color w:val="000000"/>
                <w:sz w:val="21"/>
              </w:rPr>
            </w:pPr>
            <w:r>
              <w:rPr>
                <w:rFonts w:ascii="微软雅黑CD" w:eastAsiaTheme="minorEastAsia" w:hAnsi="微软雅黑CD" w:cs="微软雅黑CD"/>
                <w:color w:val="000000"/>
                <w:sz w:val="21"/>
              </w:rPr>
              <w:t>（</w:t>
            </w:r>
            <w:r>
              <w:rPr>
                <w:rFonts w:ascii="微软雅黑CD" w:eastAsiaTheme="minorEastAsia" w:hAnsi="微软雅黑CD" w:cs="微软雅黑CD" w:hint="eastAsia"/>
                <w:color w:val="000000"/>
                <w:sz w:val="21"/>
              </w:rPr>
              <w:t>份额代码：</w:t>
            </w:r>
            <w:r w:rsidR="002A217F">
              <w:rPr>
                <w:rFonts w:ascii="微软雅黑CD" w:eastAsiaTheme="minorEastAsia" w:hAnsi="微软雅黑CD" w:cs="微软雅黑CD"/>
                <w:color w:val="000000"/>
                <w:sz w:val="21"/>
              </w:rPr>
              <w:t>AF245745</w:t>
            </w:r>
            <w:r>
              <w:rPr>
                <w:rFonts w:ascii="微软雅黑CD" w:eastAsiaTheme="minorEastAsia" w:hAnsi="微软雅黑CD" w:cs="微软雅黑CD"/>
                <w:color w:val="000000"/>
                <w:sz w:val="21"/>
              </w:rPr>
              <w:t>B</w:t>
            </w:r>
            <w:r>
              <w:rPr>
                <w:rFonts w:ascii="微软雅黑CD" w:eastAsiaTheme="minorEastAsia" w:hAnsi="微软雅黑CD" w:cs="微软雅黑CD"/>
                <w:color w:val="000000"/>
                <w:sz w:val="21"/>
              </w:rPr>
              <w:t>）</w:t>
            </w:r>
          </w:p>
        </w:tc>
        <w:tc>
          <w:tcPr>
            <w:tcW w:w="1559" w:type="dxa"/>
            <w:vAlign w:val="center"/>
          </w:tcPr>
          <w:p w14:paraId="4AF74FA8" w14:textId="671F8084" w:rsidR="00BF3B71" w:rsidRDefault="00BF3B71" w:rsidP="00BF3B71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sz w:val="21"/>
              </w:rPr>
            </w:pPr>
            <w:r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0.</w:t>
            </w:r>
            <w:r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3</w:t>
            </w: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0%</w:t>
            </w:r>
            <w:r w:rsidRPr="0064468E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/</w:t>
            </w: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年</w:t>
            </w:r>
          </w:p>
        </w:tc>
        <w:tc>
          <w:tcPr>
            <w:tcW w:w="1418" w:type="dxa"/>
            <w:vAlign w:val="center"/>
          </w:tcPr>
          <w:p w14:paraId="0CB7C138" w14:textId="551AAAFD" w:rsidR="00BF3B71" w:rsidRDefault="00BF3B71" w:rsidP="00F2441C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sz w:val="21"/>
              </w:rPr>
            </w:pPr>
            <w:r w:rsidRPr="0064468E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0.</w:t>
            </w:r>
            <w:r w:rsidR="002A217F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2</w:t>
            </w:r>
            <w:r w:rsidR="00F2441C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0</w:t>
            </w:r>
            <w:r w:rsidRPr="0064468E">
              <w:rPr>
                <w:rFonts w:ascii="微软雅黑CD" w:eastAsia="微软雅黑CD" w:hAnsi="微软雅黑CD" w:cs="微软雅黑CD"/>
                <w:color w:val="000000"/>
                <w:kern w:val="0"/>
                <w:sz w:val="21"/>
              </w:rPr>
              <w:t>%/</w:t>
            </w:r>
            <w:r w:rsidRPr="0064468E">
              <w:rPr>
                <w:rFonts w:ascii="微软雅黑CD" w:eastAsia="微软雅黑CD" w:hAnsi="微软雅黑CD" w:cs="微软雅黑CD" w:hint="eastAsia"/>
                <w:color w:val="000000"/>
                <w:kern w:val="0"/>
                <w:sz w:val="21"/>
              </w:rPr>
              <w:t>年</w:t>
            </w:r>
          </w:p>
        </w:tc>
        <w:tc>
          <w:tcPr>
            <w:tcW w:w="1559" w:type="dxa"/>
            <w:vAlign w:val="center"/>
          </w:tcPr>
          <w:p w14:paraId="007C3C04" w14:textId="2590D1E6" w:rsidR="00BF3B71" w:rsidRDefault="002A217F" w:rsidP="00BF3B71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sz w:val="21"/>
              </w:rPr>
            </w:pPr>
            <w:r>
              <w:rPr>
                <w:rFonts w:ascii="微软雅黑CD" w:eastAsia="微软雅黑CD" w:hAnsi="微软雅黑CD" w:cs="微软雅黑CD"/>
                <w:color w:val="000000"/>
                <w:sz w:val="21"/>
              </w:rPr>
              <w:t>2024-5-29</w:t>
            </w:r>
          </w:p>
        </w:tc>
        <w:tc>
          <w:tcPr>
            <w:tcW w:w="1388" w:type="dxa"/>
            <w:vAlign w:val="center"/>
          </w:tcPr>
          <w:p w14:paraId="3917218C" w14:textId="168D6C18" w:rsidR="00BF3B71" w:rsidRDefault="00BF3B71" w:rsidP="00BF3B71">
            <w:pPr>
              <w:pStyle w:val="p0"/>
              <w:snapToGrid w:val="0"/>
              <w:spacing w:before="0" w:beforeAutospacing="0" w:after="0" w:afterAutospacing="0"/>
              <w:jc w:val="center"/>
              <w:rPr>
                <w:rFonts w:ascii="微软雅黑CD" w:eastAsia="微软雅黑CD" w:hAnsi="微软雅黑CD" w:cs="微软雅黑CD"/>
                <w:color w:val="000000"/>
                <w:sz w:val="21"/>
              </w:rPr>
            </w:pPr>
            <w:r>
              <w:rPr>
                <w:rFonts w:ascii="微软雅黑CD" w:eastAsia="微软雅黑CD" w:hAnsi="微软雅黑CD" w:cs="微软雅黑CD" w:hint="eastAsia"/>
                <w:color w:val="000000"/>
                <w:sz w:val="21"/>
              </w:rPr>
              <w:t>另行通知</w:t>
            </w:r>
          </w:p>
        </w:tc>
      </w:tr>
    </w:tbl>
    <w:p w14:paraId="0472557F" w14:textId="77777777" w:rsidR="0083109F" w:rsidRDefault="0083109F" w:rsidP="0083109F">
      <w:pPr>
        <w:pStyle w:val="p0"/>
        <w:snapToGrid w:val="0"/>
        <w:spacing w:before="0" w:beforeAutospacing="0" w:after="0" w:afterAutospacing="0" w:line="560" w:lineRule="atLeast"/>
        <w:ind w:leftChars="567" w:left="1134" w:rightChars="433" w:right="866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    </w:t>
      </w:r>
    </w:p>
    <w:p w14:paraId="3146AA7A" w14:textId="2BCBBD97" w:rsidR="0083109F" w:rsidRPr="007E34AB" w:rsidRDefault="0083109F" w:rsidP="009239C6">
      <w:pPr>
        <w:pStyle w:val="p0"/>
        <w:snapToGrid w:val="0"/>
        <w:spacing w:before="0" w:beforeAutospacing="0" w:after="0" w:afterAutospacing="0" w:line="560" w:lineRule="atLeast"/>
        <w:ind w:leftChars="567" w:left="1134" w:rightChars="433" w:right="866" w:firstLineChars="200" w:firstLine="560"/>
        <w:rPr>
          <w:rFonts w:ascii="微软雅黑CD" w:eastAsia="微软雅黑CD" w:hAnsi="微软雅黑CD" w:cs="微软雅黑CD"/>
          <w:color w:val="000000"/>
          <w:sz w:val="28"/>
          <w:szCs w:val="28"/>
        </w:rPr>
      </w:pPr>
      <w:r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感谢您一直以来对信银理财有限责任公司的信赖与支持！敬请继续关注信银理财正在热销的理财产品。</w:t>
      </w:r>
      <w:bookmarkStart w:id="1" w:name="_GoBack"/>
      <w:bookmarkEnd w:id="1"/>
    </w:p>
    <w:p w14:paraId="7F06CCC7" w14:textId="77777777" w:rsidR="0083109F" w:rsidRDefault="0083109F" w:rsidP="0083109F">
      <w:pPr>
        <w:pStyle w:val="p0"/>
        <w:snapToGrid w:val="0"/>
        <w:spacing w:before="0" w:beforeAutospacing="0" w:after="0" w:afterAutospacing="0" w:line="560" w:lineRule="atLeas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     </w:t>
      </w:r>
    </w:p>
    <w:p w14:paraId="42EAF2EB" w14:textId="77777777" w:rsidR="0083109F" w:rsidRPr="0083109F" w:rsidRDefault="0083109F" w:rsidP="0083109F">
      <w:pPr>
        <w:pStyle w:val="p0"/>
        <w:snapToGrid w:val="0"/>
        <w:spacing w:before="0" w:beforeAutospacing="0" w:after="0" w:afterAutospacing="0" w:line="560" w:lineRule="atLeast"/>
        <w:ind w:firstLine="560"/>
        <w:rPr>
          <w:rFonts w:ascii="仿宋" w:eastAsia="仿宋" w:hAnsi="仿宋" w:cs="Times New Roman"/>
          <w:sz w:val="28"/>
          <w:szCs w:val="28"/>
        </w:rPr>
      </w:pPr>
    </w:p>
    <w:p w14:paraId="4A75E854" w14:textId="77777777" w:rsidR="0083109F" w:rsidRPr="007E34AB" w:rsidRDefault="0083109F" w:rsidP="0083109F">
      <w:pPr>
        <w:pStyle w:val="p0"/>
        <w:snapToGrid w:val="0"/>
        <w:spacing w:before="0" w:beforeAutospacing="0" w:after="0" w:afterAutospacing="0" w:line="560" w:lineRule="atLeast"/>
        <w:ind w:right="1009"/>
        <w:jc w:val="right"/>
        <w:rPr>
          <w:rFonts w:ascii="微软雅黑CD" w:eastAsia="微软雅黑CD" w:hAnsi="微软雅黑CD" w:cs="微软雅黑CD"/>
          <w:color w:val="000000"/>
          <w:sz w:val="28"/>
          <w:szCs w:val="28"/>
        </w:rPr>
      </w:pPr>
      <w:r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信银理财有限责任公司</w:t>
      </w:r>
    </w:p>
    <w:p w14:paraId="285EB8E2" w14:textId="77B56879" w:rsidR="0083109F" w:rsidRPr="007E34AB" w:rsidRDefault="00C511FE" w:rsidP="0083109F">
      <w:pPr>
        <w:pStyle w:val="a5"/>
        <w:shd w:val="clear" w:color="auto" w:fill="FFFFFF"/>
        <w:spacing w:before="0" w:beforeAutospacing="0" w:after="0" w:afterAutospacing="0" w:line="560" w:lineRule="atLeast"/>
        <w:ind w:right="1009"/>
        <w:jc w:val="right"/>
        <w:rPr>
          <w:rFonts w:ascii="微软雅黑CD" w:eastAsia="微软雅黑CD" w:hAnsi="微软雅黑CD" w:cs="微软雅黑CD"/>
          <w:color w:val="000000"/>
          <w:sz w:val="28"/>
          <w:szCs w:val="28"/>
        </w:rPr>
      </w:pPr>
      <w:r>
        <w:rPr>
          <w:rFonts w:ascii="微软雅黑CD" w:eastAsia="微软雅黑CD" w:hAnsi="微软雅黑CD" w:cs="微软雅黑CD"/>
          <w:color w:val="000000"/>
          <w:sz w:val="28"/>
          <w:szCs w:val="28"/>
        </w:rPr>
        <w:t>202</w:t>
      </w:r>
      <w:r w:rsidR="00AC4FCD">
        <w:rPr>
          <w:rFonts w:ascii="微软雅黑CD" w:eastAsia="微软雅黑CD" w:hAnsi="微软雅黑CD" w:cs="微软雅黑CD"/>
          <w:color w:val="000000"/>
          <w:sz w:val="28"/>
          <w:szCs w:val="28"/>
        </w:rPr>
        <w:t>4</w:t>
      </w:r>
      <w:r w:rsidR="0083109F"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年</w:t>
      </w:r>
      <w:r w:rsidR="002A217F">
        <w:rPr>
          <w:rFonts w:ascii="微软雅黑CD" w:eastAsia="微软雅黑CD" w:hAnsi="微软雅黑CD" w:cs="微软雅黑CD"/>
          <w:color w:val="000000"/>
          <w:sz w:val="28"/>
          <w:szCs w:val="28"/>
        </w:rPr>
        <w:t>5</w:t>
      </w:r>
      <w:r w:rsidR="0083109F"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月</w:t>
      </w:r>
      <w:r w:rsidR="00BF3B71">
        <w:rPr>
          <w:rFonts w:ascii="微软雅黑CD" w:eastAsia="微软雅黑CD" w:hAnsi="微软雅黑CD" w:cs="微软雅黑CD"/>
          <w:color w:val="000000"/>
          <w:sz w:val="28"/>
          <w:szCs w:val="28"/>
        </w:rPr>
        <w:t>2</w:t>
      </w:r>
      <w:r w:rsidR="002A217F">
        <w:rPr>
          <w:rFonts w:ascii="微软雅黑CD" w:eastAsia="微软雅黑CD" w:hAnsi="微软雅黑CD" w:cs="微软雅黑CD"/>
          <w:color w:val="000000"/>
          <w:sz w:val="28"/>
          <w:szCs w:val="28"/>
        </w:rPr>
        <w:t>8</w:t>
      </w:r>
      <w:r w:rsidR="0083109F" w:rsidRPr="007E34AB">
        <w:rPr>
          <w:rFonts w:ascii="微软雅黑CD" w:eastAsia="微软雅黑CD" w:hAnsi="微软雅黑CD" w:cs="微软雅黑CD" w:hint="eastAsia"/>
          <w:color w:val="000000"/>
          <w:sz w:val="28"/>
          <w:szCs w:val="28"/>
        </w:rPr>
        <w:t>日</w:t>
      </w:r>
    </w:p>
    <w:p w14:paraId="54E76BD3" w14:textId="77777777" w:rsidR="000E7CB5" w:rsidRPr="0083109F" w:rsidRDefault="000E7CB5" w:rsidP="0083109F">
      <w:pPr>
        <w:ind w:right="1009"/>
      </w:pPr>
    </w:p>
    <w:sectPr w:rsidR="000E7CB5" w:rsidRPr="0083109F">
      <w:pgSz w:w="13600" w:h="14960" w:orient="landscape" w:code="2428"/>
      <w:pgMar w:top="0" w:right="400" w:bottom="4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6D9C7" w14:textId="77777777" w:rsidR="00F248D4" w:rsidRDefault="00F248D4" w:rsidP="00450B4F">
      <w:r>
        <w:separator/>
      </w:r>
    </w:p>
  </w:endnote>
  <w:endnote w:type="continuationSeparator" w:id="0">
    <w:p w14:paraId="1EA9DBC6" w14:textId="77777777" w:rsidR="00F248D4" w:rsidRDefault="00F248D4" w:rsidP="0045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CD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3B5F6" w14:textId="77777777" w:rsidR="00F248D4" w:rsidRDefault="00F248D4" w:rsidP="00450B4F">
      <w:r>
        <w:separator/>
      </w:r>
    </w:p>
  </w:footnote>
  <w:footnote w:type="continuationSeparator" w:id="0">
    <w:p w14:paraId="533D06F4" w14:textId="77777777" w:rsidR="00F248D4" w:rsidRDefault="00F248D4" w:rsidP="00450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4E"/>
    <w:rsid w:val="00031708"/>
    <w:rsid w:val="00062A71"/>
    <w:rsid w:val="00063219"/>
    <w:rsid w:val="00095020"/>
    <w:rsid w:val="000A2A16"/>
    <w:rsid w:val="000B79F8"/>
    <w:rsid w:val="000D1BAC"/>
    <w:rsid w:val="000E5AC2"/>
    <w:rsid w:val="000E7CB5"/>
    <w:rsid w:val="000F748C"/>
    <w:rsid w:val="00121511"/>
    <w:rsid w:val="00135578"/>
    <w:rsid w:val="00137F72"/>
    <w:rsid w:val="0014007B"/>
    <w:rsid w:val="001A306E"/>
    <w:rsid w:val="001C3EBD"/>
    <w:rsid w:val="001D1296"/>
    <w:rsid w:val="001F0149"/>
    <w:rsid w:val="001F2AC5"/>
    <w:rsid w:val="00201C95"/>
    <w:rsid w:val="00207341"/>
    <w:rsid w:val="00237F96"/>
    <w:rsid w:val="00241AE3"/>
    <w:rsid w:val="00250C6B"/>
    <w:rsid w:val="00260A4F"/>
    <w:rsid w:val="00267B08"/>
    <w:rsid w:val="002738D9"/>
    <w:rsid w:val="002A0ED9"/>
    <w:rsid w:val="002A217F"/>
    <w:rsid w:val="002F42B8"/>
    <w:rsid w:val="002F58B1"/>
    <w:rsid w:val="00302C38"/>
    <w:rsid w:val="003415FE"/>
    <w:rsid w:val="00395A48"/>
    <w:rsid w:val="003B4E24"/>
    <w:rsid w:val="003B50AF"/>
    <w:rsid w:val="003D039E"/>
    <w:rsid w:val="003D491F"/>
    <w:rsid w:val="0040020B"/>
    <w:rsid w:val="00421D73"/>
    <w:rsid w:val="00433793"/>
    <w:rsid w:val="00437CD2"/>
    <w:rsid w:val="00450B4F"/>
    <w:rsid w:val="004516D9"/>
    <w:rsid w:val="0045619B"/>
    <w:rsid w:val="00472974"/>
    <w:rsid w:val="004858A4"/>
    <w:rsid w:val="004A0608"/>
    <w:rsid w:val="004A24BB"/>
    <w:rsid w:val="004B5C28"/>
    <w:rsid w:val="004C628A"/>
    <w:rsid w:val="004C7AB6"/>
    <w:rsid w:val="0051311A"/>
    <w:rsid w:val="005522F3"/>
    <w:rsid w:val="005B64FF"/>
    <w:rsid w:val="005D2732"/>
    <w:rsid w:val="005F7E0A"/>
    <w:rsid w:val="00625323"/>
    <w:rsid w:val="006327CB"/>
    <w:rsid w:val="00635B9B"/>
    <w:rsid w:val="00637140"/>
    <w:rsid w:val="0064468E"/>
    <w:rsid w:val="006713B0"/>
    <w:rsid w:val="00687D18"/>
    <w:rsid w:val="006D5AEA"/>
    <w:rsid w:val="006D5E97"/>
    <w:rsid w:val="006F3313"/>
    <w:rsid w:val="007109B4"/>
    <w:rsid w:val="007129F8"/>
    <w:rsid w:val="00731E43"/>
    <w:rsid w:val="00753DFC"/>
    <w:rsid w:val="00755EAE"/>
    <w:rsid w:val="007809B1"/>
    <w:rsid w:val="007A5F01"/>
    <w:rsid w:val="007C42E2"/>
    <w:rsid w:val="007E08C8"/>
    <w:rsid w:val="007E34AB"/>
    <w:rsid w:val="007F70E3"/>
    <w:rsid w:val="008226A8"/>
    <w:rsid w:val="0083109F"/>
    <w:rsid w:val="00845A61"/>
    <w:rsid w:val="0088615C"/>
    <w:rsid w:val="008905BE"/>
    <w:rsid w:val="008A69A0"/>
    <w:rsid w:val="008B33A6"/>
    <w:rsid w:val="008C50C8"/>
    <w:rsid w:val="008E7FD7"/>
    <w:rsid w:val="0091797F"/>
    <w:rsid w:val="009239C6"/>
    <w:rsid w:val="009362EE"/>
    <w:rsid w:val="009506FF"/>
    <w:rsid w:val="00977064"/>
    <w:rsid w:val="0098768D"/>
    <w:rsid w:val="00990E81"/>
    <w:rsid w:val="009B7B13"/>
    <w:rsid w:val="009D6EBB"/>
    <w:rsid w:val="009F26F4"/>
    <w:rsid w:val="00A23715"/>
    <w:rsid w:val="00A86804"/>
    <w:rsid w:val="00A87E4D"/>
    <w:rsid w:val="00AB2C5A"/>
    <w:rsid w:val="00AC4FCD"/>
    <w:rsid w:val="00AD2284"/>
    <w:rsid w:val="00AF2A8B"/>
    <w:rsid w:val="00B354F4"/>
    <w:rsid w:val="00B542EF"/>
    <w:rsid w:val="00B66329"/>
    <w:rsid w:val="00B70F4A"/>
    <w:rsid w:val="00B87DA7"/>
    <w:rsid w:val="00BC6BBE"/>
    <w:rsid w:val="00BD7EDF"/>
    <w:rsid w:val="00BF3B71"/>
    <w:rsid w:val="00C223D5"/>
    <w:rsid w:val="00C34A51"/>
    <w:rsid w:val="00C511FE"/>
    <w:rsid w:val="00C6597B"/>
    <w:rsid w:val="00C745C8"/>
    <w:rsid w:val="00C80BBC"/>
    <w:rsid w:val="00C86C8D"/>
    <w:rsid w:val="00CA14C2"/>
    <w:rsid w:val="00D200B3"/>
    <w:rsid w:val="00D22956"/>
    <w:rsid w:val="00D34FDF"/>
    <w:rsid w:val="00D46C10"/>
    <w:rsid w:val="00D65433"/>
    <w:rsid w:val="00D82507"/>
    <w:rsid w:val="00D91ACE"/>
    <w:rsid w:val="00D9366E"/>
    <w:rsid w:val="00DB770C"/>
    <w:rsid w:val="00DB79EC"/>
    <w:rsid w:val="00E14FA6"/>
    <w:rsid w:val="00E345FA"/>
    <w:rsid w:val="00EE32DD"/>
    <w:rsid w:val="00EF70DE"/>
    <w:rsid w:val="00EF7BE5"/>
    <w:rsid w:val="00F1199A"/>
    <w:rsid w:val="00F1756E"/>
    <w:rsid w:val="00F22CD1"/>
    <w:rsid w:val="00F2441C"/>
    <w:rsid w:val="00F248D4"/>
    <w:rsid w:val="00F60D4E"/>
    <w:rsid w:val="00F75DF1"/>
    <w:rsid w:val="00FA6BB5"/>
    <w:rsid w:val="00FB656A"/>
    <w:rsid w:val="00FF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6D651"/>
  <w15:docId w15:val="{9A780826-DECF-4DC6-BE45-1C72F25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a3">
    <w:name w:val="header"/>
    <w:basedOn w:val="a"/>
    <w:link w:val="Char"/>
    <w:uiPriority w:val="99"/>
    <w:unhideWhenUsed/>
    <w:rsid w:val="00450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B4F"/>
    <w:rPr>
      <w:sz w:val="18"/>
      <w:szCs w:val="18"/>
    </w:rPr>
  </w:style>
  <w:style w:type="paragraph" w:customStyle="1" w:styleId="p0">
    <w:name w:val="p0"/>
    <w:basedOn w:val="a"/>
    <w:uiPriority w:val="99"/>
    <w:rsid w:val="008310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paragraph" w:styleId="a5">
    <w:name w:val="Normal (Web)"/>
    <w:basedOn w:val="a"/>
    <w:uiPriority w:val="99"/>
    <w:unhideWhenUsed/>
    <w:rsid w:val="008310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table" w:styleId="a6">
    <w:name w:val="Table Grid"/>
    <w:basedOn w:val="a1"/>
    <w:uiPriority w:val="39"/>
    <w:rsid w:val="0083109F"/>
    <w:rPr>
      <w:rFonts w:asciiTheme="minorHAnsi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226A8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8226A8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8226A8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226A8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8226A8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AF2A8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AF2A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陈菲</dc:creator>
  <cp:lastModifiedBy>靳子琦</cp:lastModifiedBy>
  <cp:revision>86</cp:revision>
  <dcterms:created xsi:type="dcterms:W3CDTF">2020-10-30T08:53:00Z</dcterms:created>
  <dcterms:modified xsi:type="dcterms:W3CDTF">2024-05-24T01:34:00Z</dcterms:modified>
</cp:coreProperties>
</file>