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杭银理财幸福99季添益1901期理财（TYG3M1901）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杭银理财幸福99季添益1901期理财</w:t>
      </w:r>
      <w:r>
        <w:rPr>
          <w:rFonts w:hint="eastAsia" w:ascii="宋体" w:hAnsi="宋体" w:cs="宋体"/>
          <w:color w:val="333333"/>
          <w:kern w:val="0"/>
          <w:sz w:val="24"/>
        </w:rPr>
        <w:t>（产品编号：</w:t>
      </w:r>
      <w:r>
        <w:rPr>
          <w:rFonts w:ascii="宋体" w:hAnsi="宋体" w:eastAsia="宋体" w:cs="宋体"/>
          <w:color w:val="333333"/>
          <w:sz w:val="24"/>
        </w:rPr>
        <w:t>TYG3M1901</w:t>
      </w:r>
      <w:r>
        <w:rPr>
          <w:rFonts w:hint="eastAsia" w:ascii="宋体" w:hAnsi="宋体" w:cs="宋体"/>
          <w:color w:val="333333"/>
          <w:kern w:val="0"/>
          <w:sz w:val="24"/>
        </w:rPr>
        <w:t>）下一运行周期（</w:t>
      </w:r>
      <w:r>
        <w:rPr>
          <w:rFonts w:ascii="宋体" w:hAnsi="宋体" w:eastAsia="宋体" w:cs="宋体"/>
          <w:color w:val="333333"/>
          <w:sz w:val="24"/>
        </w:rPr>
        <w:t>2024-09-25</w:t>
      </w:r>
      <w:r>
        <w:rPr>
          <w:rFonts w:hint="eastAsia" w:ascii="宋体" w:hAnsi="宋体" w:cs="宋体"/>
          <w:color w:val="333333"/>
          <w:kern w:val="0"/>
          <w:sz w:val="24"/>
        </w:rPr>
        <w:t>至</w:t>
      </w:r>
      <w:r>
        <w:rPr>
          <w:rFonts w:ascii="宋体" w:hAnsi="宋体" w:eastAsia="宋体" w:cs="宋体"/>
          <w:color w:val="333333"/>
          <w:sz w:val="24"/>
        </w:rPr>
        <w:t>2025-01-02</w:t>
      </w:r>
      <w:r>
        <w:rPr>
          <w:rFonts w:hint="eastAsia" w:ascii="宋体" w:hAnsi="宋体" w:cs="宋体"/>
          <w:color w:val="333333"/>
          <w:kern w:val="0"/>
          <w:sz w:val="24"/>
        </w:rPr>
        <w:t>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2.35%-3.55%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杭银理财幸福99季添益1901期理财（产品编号：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TYG3M1901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98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2024-09-19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2024-09-19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2024-09-19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杭银理财幸福99季添益1901期理财（产品编号：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TYG3M1901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98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2024-12-25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2025-01-02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2024-12-25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2025-01-02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2024-12-25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2025-01-02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2024年9月9日</w:t>
      </w:r>
    </w:p>
    <w:p>
      <w:pPr>
        <w:widowControl/>
        <w:jc w:val="right"/>
      </w:pPr>
      <w:bookmarkStart w:id="0" w:name="_GoBack"/>
      <w:bookmarkEnd w:id="0"/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9F5752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2618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2024-09-09T08:56:26Z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