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2024-10-30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2025-02-04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2.20%-3.40%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2.25%-3.45%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2024年10月14日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