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w:t>
      </w:r>
      <w:r>
        <w:rPr>
          <w:rStyle w:val="27"/>
          <w:rFonts w:hint="eastAsia" w:ascii="黑体" w:hAnsi="黑体" w:eastAsia="黑体" w:cs="宋体"/>
          <w:sz w:val="44"/>
          <w:szCs w:val="44"/>
        </w:rPr>
        <w:t>丰收封闭式固收类</w:t>
      </w:r>
      <w:r>
        <w:rPr>
          <w:rFonts w:hint="eastAsia" w:ascii="黑体" w:hAnsi="黑体" w:eastAsia="黑体"/>
          <w:b/>
          <w:sz w:val="44"/>
          <w:szCs w:val="44"/>
        </w:rPr>
        <w:t>】</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【丰收封闭式固收类】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【丰收封闭式固收类】</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【丰收封闭式固收类】</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【丰收封闭式固收类】</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【丰收封闭式固收类】</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【丰收封闭式固收类】</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701383"/>
      <w:bookmarkStart w:id="1" w:name="_Toc139991726"/>
      <w:bookmarkStart w:id="2" w:name="_Toc123112224"/>
      <w:bookmarkStart w:id="3" w:name="_Toc123112263"/>
      <w:bookmarkStart w:id="4" w:name="_Toc139992301"/>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39992302"/>
      <w:bookmarkStart w:id="6" w:name="_Toc123112264"/>
      <w:bookmarkStart w:id="7" w:name="_Toc139991727"/>
      <w:bookmarkStart w:id="8" w:name="_Toc123701384"/>
      <w:bookmarkStart w:id="9" w:name="_Toc123112225"/>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2025</w:t>
      </w:r>
      <w:r>
        <w:rPr>
          <w:rStyle w:val="27"/>
          <w:rFonts w:hint="eastAsia" w:ascii="宋体" w:hAnsi="宋体"/>
          <w:sz w:val="28"/>
          <w:szCs w:val="28"/>
        </w:rPr>
        <w:t>】年【</w:t>
      </w:r>
      <w:r>
        <w:rPr>
          <w:rStyle w:val="27"/>
          <w:rFonts w:hint="eastAsia" w:ascii="宋体" w:hAnsi="宋体"/>
          <w:sz w:val="28"/>
          <w:szCs w:val="28"/>
          <w:lang w:val="en-US" w:eastAsia="zh-CN"/>
        </w:rPr>
        <w:t>2</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112266"/>
      <w:bookmarkStart w:id="12" w:name="_Toc123112227"/>
      <w:bookmarkStart w:id="13" w:name="_Toc12370138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【兴银理财丰收封闭式14</w:t>
            </w:r>
            <w:r>
              <w:rPr>
                <w:rFonts w:hint="eastAsia" w:ascii="宋体" w:hAnsi="宋体"/>
                <w:bCs/>
                <w:sz w:val="18"/>
                <w:szCs w:val="18"/>
                <w:lang w:val="en-US" w:eastAsia="zh-CN"/>
              </w:rPr>
              <w:t>9</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宋体" w:hAnsi="宋体"/>
                <w:kern w:val="0"/>
                <w:sz w:val="20"/>
                <w:szCs w:val="21"/>
              </w:rPr>
              <w:t>丰收封闭式14</w:t>
            </w:r>
            <w:r>
              <w:rPr>
                <w:rFonts w:hint="eastAsia" w:ascii="宋体" w:hAnsi="宋体"/>
                <w:kern w:val="0"/>
                <w:sz w:val="20"/>
                <w:szCs w:val="21"/>
                <w:lang w:val="en-US" w:eastAsia="zh-CN"/>
              </w:rPr>
              <w:t>9</w:t>
            </w:r>
            <w:r>
              <w:rPr>
                <w:rFonts w:hint="eastAsia" w:ascii="宋体" w:hAnsi="宋体"/>
                <w:kern w:val="0"/>
                <w:sz w:val="20"/>
                <w:szCs w:val="21"/>
              </w:rPr>
              <w:t>号A</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宋体" w:hAnsi="宋体"/>
                <w:kern w:val="0"/>
                <w:sz w:val="20"/>
                <w:szCs w:val="21"/>
              </w:rPr>
              <w:t>丰收封闭式14</w:t>
            </w:r>
            <w:r>
              <w:rPr>
                <w:rFonts w:hint="eastAsia" w:ascii="宋体" w:hAnsi="宋体"/>
                <w:kern w:val="0"/>
                <w:sz w:val="20"/>
                <w:szCs w:val="21"/>
                <w:lang w:val="en-US" w:eastAsia="zh-CN"/>
              </w:rPr>
              <w:t>9</w:t>
            </w:r>
            <w:r>
              <w:rPr>
                <w:rFonts w:hint="eastAsia" w:ascii="宋体" w:hAnsi="宋体"/>
                <w:kern w:val="0"/>
                <w:sz w:val="20"/>
                <w:szCs w:val="21"/>
              </w:rPr>
              <w:t>号</w:t>
            </w:r>
            <w:r>
              <w:rPr>
                <w:rFonts w:hint="eastAsia" w:ascii="宋体" w:hAnsi="宋体"/>
                <w:kern w:val="0"/>
                <w:sz w:val="20"/>
                <w:szCs w:val="21"/>
                <w:lang w:val="en-US" w:eastAsia="zh-CN"/>
              </w:rPr>
              <w:t>B</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宋体" w:hAnsi="宋体"/>
                <w:kern w:val="0"/>
                <w:sz w:val="20"/>
                <w:szCs w:val="21"/>
              </w:rPr>
              <w:t>丰收封闭式14</w:t>
            </w:r>
            <w:r>
              <w:rPr>
                <w:rFonts w:hint="eastAsia" w:ascii="宋体" w:hAnsi="宋体"/>
                <w:kern w:val="0"/>
                <w:sz w:val="20"/>
                <w:szCs w:val="21"/>
                <w:lang w:val="en-US" w:eastAsia="zh-CN"/>
              </w:rPr>
              <w:t>9</w:t>
            </w:r>
            <w:r>
              <w:rPr>
                <w:rFonts w:hint="eastAsia" w:ascii="宋体" w:hAnsi="宋体"/>
                <w:kern w:val="0"/>
                <w:sz w:val="20"/>
                <w:szCs w:val="21"/>
              </w:rPr>
              <w:t>号</w:t>
            </w:r>
            <w:r>
              <w:rPr>
                <w:rFonts w:hint="eastAsia" w:ascii="宋体" w:hAnsi="宋体"/>
                <w:kern w:val="0"/>
                <w:sz w:val="20"/>
                <w:szCs w:val="21"/>
                <w:lang w:val="en-US" w:eastAsia="zh-CN"/>
              </w:rPr>
              <w:t>C</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【Z7002025000045】注：投资者可依据理财产品登记编码在中国理财网查询产品信息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9C3114</w:t>
            </w:r>
            <w:r>
              <w:rPr>
                <w:rFonts w:hint="eastAsia" w:ascii="宋体" w:hAnsi="宋体"/>
                <w:bCs/>
                <w:color w:val="000000" w:themeColor="text1"/>
                <w:sz w:val="18"/>
                <w:szCs w:val="18"/>
                <w:lang w:val="en-US" w:eastAsia="zh-CN"/>
                <w14:textFill>
                  <w14:solidFill>
                    <w14:schemeClr w14:val="tx1"/>
                  </w14:solidFill>
                </w14:textFill>
              </w:rPr>
              <w:t>9</w:t>
            </w:r>
            <w:r>
              <w:rPr>
                <w:rFonts w:hint="eastAsia" w:ascii="宋体" w:hAnsi="宋体"/>
                <w:bCs/>
                <w:color w:val="000000" w:themeColor="text1"/>
                <w:sz w:val="18"/>
                <w:szCs w:val="18"/>
                <w14:textFill>
                  <w14:solidFill>
                    <w14:schemeClr w14:val="tx1"/>
                  </w14:solidFill>
                </w14:textFill>
              </w:rPr>
              <w:t>0</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【9C3114</w:t>
            </w:r>
            <w:r>
              <w:rPr>
                <w:rFonts w:hint="eastAsia" w:ascii="宋体" w:hAnsi="宋体"/>
                <w:bCs/>
                <w:color w:val="000000" w:themeColor="text1"/>
                <w:sz w:val="18"/>
                <w:szCs w:val="18"/>
                <w:lang w:val="en-US" w:eastAsia="zh-CN"/>
                <w14:textFill>
                  <w14:solidFill>
                    <w14:schemeClr w14:val="tx1"/>
                  </w14:solidFill>
                </w14:textFill>
              </w:rPr>
              <w:t>9A</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【9C3114</w:t>
            </w:r>
            <w:r>
              <w:rPr>
                <w:rFonts w:hint="eastAsia" w:ascii="宋体" w:hAnsi="宋体"/>
                <w:bCs/>
                <w:color w:val="000000" w:themeColor="text1"/>
                <w:sz w:val="18"/>
                <w:szCs w:val="18"/>
                <w:lang w:val="en-US" w:eastAsia="zh-CN"/>
                <w14:textFill>
                  <w14:solidFill>
                    <w14:schemeClr w14:val="tx1"/>
                  </w14:solidFill>
                </w14:textFill>
              </w:rPr>
              <w:t>9B</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【9C3114</w:t>
            </w:r>
            <w:r>
              <w:rPr>
                <w:rFonts w:hint="eastAsia" w:ascii="宋体" w:hAnsi="宋体"/>
                <w:bCs/>
                <w:color w:val="000000" w:themeColor="text1"/>
                <w:sz w:val="18"/>
                <w:szCs w:val="18"/>
                <w:lang w:val="en-US" w:eastAsia="zh-CN"/>
                <w14:textFill>
                  <w14:solidFill>
                    <w14:schemeClr w14:val="tx1"/>
                  </w14:solidFill>
                </w14:textFill>
              </w:rPr>
              <w:t>9</w:t>
            </w:r>
            <w:bookmarkStart w:id="66" w:name="_GoBack"/>
            <w:bookmarkEnd w:id="66"/>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6306"/>
      <w:bookmarkStart w:id="15" w:name="_Toc123701389"/>
      <w:bookmarkStart w:id="16" w:name="_Toc15517"/>
      <w:bookmarkStart w:id="17" w:name="_Toc32639"/>
      <w:bookmarkStart w:id="18" w:name="_Toc139991730"/>
      <w:bookmarkStart w:id="19" w:name="_Toc141703880"/>
      <w:bookmarkStart w:id="20" w:name="_Toc4867"/>
      <w:bookmarkStart w:id="21" w:name="_Toc29629"/>
      <w:bookmarkStart w:id="22" w:name="_Toc26897"/>
      <w:bookmarkStart w:id="23" w:name="_Toc4966"/>
      <w:bookmarkStart w:id="24" w:name="_Toc8727"/>
      <w:bookmarkStart w:id="25" w:name="_Toc123112229"/>
      <w:bookmarkStart w:id="26" w:name="_Toc23386"/>
      <w:bookmarkStart w:id="27" w:name="_Toc30935"/>
      <w:bookmarkStart w:id="28" w:name="_Toc123112268"/>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4860"/>
      <w:bookmarkStart w:id="33" w:name="_Toc22864"/>
      <w:bookmarkStart w:id="34" w:name="_Toc6617"/>
      <w:bookmarkStart w:id="35" w:name="_Toc258829399"/>
      <w:bookmarkStart w:id="36" w:name="_Toc3224"/>
      <w:bookmarkStart w:id="37" w:name="_Toc19592"/>
      <w:bookmarkStart w:id="38" w:name="_Toc21301"/>
      <w:bookmarkStart w:id="39" w:name="_Toc819"/>
      <w:bookmarkStart w:id="40" w:name="_Toc15067"/>
      <w:bookmarkStart w:id="41" w:name="_Toc13020"/>
      <w:bookmarkStart w:id="42" w:name="_Toc2465"/>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0627"/>
      <w:bookmarkStart w:id="48" w:name="_Toc74065740"/>
      <w:bookmarkStart w:id="49" w:name="_Toc6149"/>
      <w:bookmarkStart w:id="50" w:name="_Toc18631"/>
      <w:bookmarkStart w:id="51" w:name="_Toc20318"/>
      <w:bookmarkStart w:id="52" w:name="_Toc13288"/>
      <w:bookmarkStart w:id="53" w:name="_Toc545"/>
      <w:bookmarkStart w:id="54" w:name="_Toc22708"/>
      <w:bookmarkStart w:id="55" w:name="_Toc6683"/>
      <w:bookmarkStart w:id="56" w:name="_Toc24571"/>
      <w:bookmarkStart w:id="57" w:name="_Toc733"/>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6" w:edGrp="everyone"/>
            <w:r>
              <w:rPr>
                <w:rFonts w:hint="eastAsia" w:ascii="宋体" w:hAnsi="宋体" w:cs="宋体"/>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【】类</w:t>
            </w:r>
            <w:r>
              <w:rPr>
                <w:rFonts w:ascii="宋体" w:hAnsi="宋体" w:cs="宋体"/>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1"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dit="readOnly" w:enforcement="1" w:cryptProviderType="rsaAES" w:cryptAlgorithmClass="hash" w:cryptAlgorithmType="typeAny" w:cryptAlgorithmSid="14" w:cryptSpinCount="100000" w:hash="WpsgrGCQWdQY1Sq1PIVW0aeej75jlqf85Uyo2/lXrc/jl5Bls9kMZGSzEystX3bgi8T2v8gS+dF0s6hBV9UlJA==" w:salt="Tp3tedBRCVfszFagHfwzSg=="/>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D41EA5"/>
    <w:rsid w:val="040915FF"/>
    <w:rsid w:val="05F13238"/>
    <w:rsid w:val="068D7D4C"/>
    <w:rsid w:val="08F06232"/>
    <w:rsid w:val="149E474A"/>
    <w:rsid w:val="175E6F25"/>
    <w:rsid w:val="18D640E4"/>
    <w:rsid w:val="19212E29"/>
    <w:rsid w:val="1A555EEA"/>
    <w:rsid w:val="35C863A1"/>
    <w:rsid w:val="4069171A"/>
    <w:rsid w:val="431859F2"/>
    <w:rsid w:val="487A428F"/>
    <w:rsid w:val="49F35C14"/>
    <w:rsid w:val="4B5E66CD"/>
    <w:rsid w:val="4F9B33E8"/>
    <w:rsid w:val="56C22B29"/>
    <w:rsid w:val="64DE20E9"/>
    <w:rsid w:val="657411FF"/>
    <w:rsid w:val="6B364EF9"/>
    <w:rsid w:val="6B593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1519</Words>
  <Characters>8662</Characters>
  <Lines>72</Lines>
  <Paragraphs>20</Paragraphs>
  <TotalTime>5</TotalTime>
  <ScaleCrop>false</ScaleCrop>
  <LinksUpToDate>false</LinksUpToDate>
  <CharactersWithSpaces>10161</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2024-03-04T01:40:00Z</dcterms:created>
  <dc:creator>Mandy.Z</dc:creator>
  <cp:lastModifiedBy>cib</cp:lastModifiedBy>
  <cp:lastPrinted>2017-10-31T06:33:00Z</cp:lastPrinted>
  <dcterms:modified xsi:type="dcterms:W3CDTF">2025-02-10T09:03:00Z</dcterms:modified>
  <dc:title>___证券投资基金招募说明书1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1060AEDFCBEE453DA158752A9A192E25</vt:lpwstr>
  </property>
</Properties>
</file>