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cs="宋体" w:asciiTheme="majorEastAsia" w:hAnsiTheme="majorEastAsia" w:eastAsiaTheme="majorEastAsia"/>
          <w:b/>
          <w:bCs/>
          <w:color w:val="004EA2"/>
          <w:kern w:val="0"/>
          <w:sz w:val="27"/>
          <w:szCs w:val="27"/>
        </w:rPr>
      </w:pPr>
      <w:r>
        <w:rPr>
          <w:rFonts w:hint="eastAsia" w:cs="宋体" w:asciiTheme="majorEastAsia" w:hAnsiTheme="majorEastAsia" w:eastAsiaTheme="majorEastAsia"/>
          <w:b/>
          <w:bCs/>
          <w:color w:val="004EA2"/>
          <w:kern w:val="0"/>
          <w:sz w:val="27"/>
          <w:szCs w:val="27"/>
        </w:rPr>
        <w:t>杭银理财幸福99半年添益2004期理财（TYG6M2004）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cs="宋体" w:asciiTheme="majorEastAsia" w:hAnsiTheme="majorEastAsia" w:eastAsiaTheme="majorEastAsia"/>
          <w:b/>
          <w:bCs/>
          <w:color w:val="004EA2"/>
          <w:kern w:val="0"/>
          <w:sz w:val="27"/>
          <w:szCs w:val="27"/>
        </w:rPr>
      </w:pPr>
      <w:r>
        <w:rPr>
          <w:rFonts w:hint="eastAsia" w:cs="宋体" w:asciiTheme="majorEastAsia" w:hAnsiTheme="majorEastAsia" w:eastAsiaTheme="majorEastAsia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根据市场情况及产品投资的资产组合收益变动情况，杭银理财幸福99半年添益2004期理财（产品编号：TYG6M2004）下一运行周期（2026-03-25至2026-09-22）的业绩比较基准如下：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36"/>
        <w:gridCol w:w="45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TYG6M2004</w:t>
            </w:r>
          </w:p>
        </w:tc>
        <w:tc>
          <w:tcPr>
            <w:tcW w:w="4580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TYG6M2004B</w:t>
            </w:r>
          </w:p>
        </w:tc>
        <w:tc>
          <w:tcPr>
            <w:tcW w:w="4580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TYG6M2004W</w:t>
            </w:r>
          </w:p>
        </w:tc>
        <w:tc>
          <w:tcPr>
            <w:tcW w:w="4580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TYG6M2004ZA</w:t>
            </w:r>
          </w:p>
        </w:tc>
        <w:tc>
          <w:tcPr>
            <w:tcW w:w="4580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 w:eastAsiaTheme="minorEastAsia"/>
                <w:color w:val="333333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TYG6M2004Z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M</w:t>
            </w:r>
          </w:p>
        </w:tc>
        <w:tc>
          <w:tcPr>
            <w:tcW w:w="4580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2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杭银理财幸福99半年添益2004期理财（产品编号：TYG6M2004）本周期</w:t>
      </w: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976"/>
        <w:gridCol w:w="1701"/>
        <w:gridCol w:w="21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TYG6M2004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2026-03-18 9:00至 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2026-03-24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2026-03-25</w:t>
            </w:r>
          </w:p>
        </w:tc>
        <w:tc>
          <w:tcPr>
            <w:tcW w:w="212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TYG6M2004B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2026-03-18 9:00至 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2026-03-24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2026-03-25</w:t>
            </w:r>
          </w:p>
        </w:tc>
        <w:tc>
          <w:tcPr>
            <w:tcW w:w="212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TYG6M2004W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2026-03-24 9:00至 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2026-03-24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2026-03-25</w:t>
            </w:r>
          </w:p>
        </w:tc>
        <w:tc>
          <w:tcPr>
            <w:tcW w:w="212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TYG6M2004ZA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2026-03-18 9:00至 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2026-03-24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2026-03-25</w:t>
            </w:r>
          </w:p>
        </w:tc>
        <w:tc>
          <w:tcPr>
            <w:tcW w:w="212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可申购、自动赎回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 w:eastAsiaTheme="minorEastAsia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TYG6M2004Z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M</w:t>
            </w:r>
          </w:p>
        </w:tc>
        <w:tc>
          <w:tcPr>
            <w:tcW w:w="2976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2026-03-18 9:00至 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2026-03-24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2026-03-25</w:t>
            </w:r>
          </w:p>
        </w:tc>
        <w:tc>
          <w:tcPr>
            <w:tcW w:w="2127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可申购、自动赎回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2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杭银理财幸福99半年添益2004期理财（产品编号：TYG6M2004）下周期</w:t>
      </w: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976"/>
        <w:gridCol w:w="1701"/>
        <w:gridCol w:w="21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TYG6M2004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2026-09-16 9:00至 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2026-09-22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2026-09-23</w:t>
            </w:r>
          </w:p>
        </w:tc>
        <w:tc>
          <w:tcPr>
            <w:tcW w:w="212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TYG6M2004B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2026-09-16 9:00至 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2026-09-22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2026-09-23</w:t>
            </w:r>
          </w:p>
        </w:tc>
        <w:tc>
          <w:tcPr>
            <w:tcW w:w="212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TYG6M2004W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2026-09-22 9:00至 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2026-09-22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2026-09-23</w:t>
            </w:r>
          </w:p>
        </w:tc>
        <w:tc>
          <w:tcPr>
            <w:tcW w:w="212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TYG6M2004ZA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2026-09-16 9:00至 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2026-09-22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2026-09-23</w:t>
            </w:r>
          </w:p>
        </w:tc>
        <w:tc>
          <w:tcPr>
            <w:tcW w:w="212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可申购、自动赎回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 w:eastAsiaTheme="minorEastAsia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TYG6M2004Z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M</w:t>
            </w:r>
            <w:bookmarkStart w:id="0" w:name="_GoBack"/>
            <w:bookmarkEnd w:id="0"/>
          </w:p>
        </w:tc>
        <w:tc>
          <w:tcPr>
            <w:tcW w:w="2976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2026-09-16 9:00至 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2026-09-22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2026-09-23</w:t>
            </w:r>
          </w:p>
        </w:tc>
        <w:tc>
          <w:tcPr>
            <w:tcW w:w="2127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可申购、自动赎回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开放时间具体安排以销售机构规定为准。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2026年3月9日</w:t>
      </w:r>
    </w:p>
    <w:p>
      <w:pPr>
        <w:widowControl/>
        <w:jc w:val="right"/>
      </w:pP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3C63B"/>
    <w:multiLevelType w:val="singleLevel"/>
    <w:tmpl w:val="4903C63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embedSystemFonts/>
  <w:hideSpellingErrors/>
  <w:hideGrammaticalErrors/>
  <w:documentProtection w:enforcement="0"/>
  <w:defaultTabStop w:val="420"/>
  <w:drawingGridVerticalSpacing w:val="159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6687052B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C31790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  <w:rsid w:val="E54F38A2"/>
    <w:rsid w:val="FFAFB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481</Words>
  <Characters>520</Characters>
  <Lines>4</Lines>
  <Paragraphs>1</Paragraphs>
  <TotalTime>0</TotalTime>
  <ScaleCrop>false</ScaleCrop>
  <LinksUpToDate>false</LinksUpToDate>
  <CharactersWithSpaces>1000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2022-08-17T22:47:00Z</dcterms:created>
  <dc:creator>Administrator</dc:creator>
  <cp:lastModifiedBy>高玉锦</cp:lastModifiedBy>
  <dcterms:modified xsi:type="dcterms:W3CDTF">2026-03-09T08:52:45Z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