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1CFD1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嵊州农商银行HR系统XC改造项目流标公告</w:t>
      </w:r>
    </w:p>
    <w:p w14:paraId="0F48CFA6">
      <w:pPr>
        <w:spacing w:line="560" w:lineRule="exact"/>
        <w:jc w:val="both"/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</w:pPr>
    </w:p>
    <w:p w14:paraId="3F314D19">
      <w:pPr>
        <w:ind w:firstLine="420" w:firstLineChars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嵊州农商银行HR系统XC改造项目于2026年4月27日开展公开招标活动。至</w:t>
      </w:r>
      <w:r>
        <w:rPr>
          <w:rFonts w:eastAsia="仿宋_GB2312"/>
          <w:sz w:val="28"/>
        </w:rPr>
        <w:t>投标截止时间</w:t>
      </w:r>
      <w:r>
        <w:rPr>
          <w:rFonts w:hint="eastAsia" w:eastAsia="仿宋_GB2312"/>
          <w:sz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投标单位不足3家，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不满足法定开标评标条件。依据《中华人民共和国招标投标法》等相关规定，本项目本次公开招标予以流标。</w:t>
      </w:r>
    </w:p>
    <w:p w14:paraId="52E1F559">
      <w:pPr>
        <w:ind w:firstLine="420" w:firstLineChars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本项目将根据实际情况择期重新组织招标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。</w:t>
      </w:r>
    </w:p>
    <w:p w14:paraId="3DD8D6DC">
      <w:pPr>
        <w:ind w:firstLine="420" w:firstLineChars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</w:p>
    <w:p w14:paraId="1C7C82AA">
      <w:pPr>
        <w:ind w:firstLine="420" w:firstLineChars="0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</w:p>
    <w:p w14:paraId="36C075E7">
      <w:pPr>
        <w:ind w:left="5040" w:leftChars="0" w:firstLine="420" w:firstLineChars="0"/>
        <w:jc w:val="left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嵊州农商银行 </w:t>
      </w:r>
    </w:p>
    <w:p w14:paraId="5D1C20A5">
      <w:pPr>
        <w:ind w:left="5040" w:leftChars="0" w:firstLine="420" w:firstLineChars="0"/>
        <w:jc w:val="left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2026年5月12日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4455B2"/>
    <w:rsid w:val="0F11279E"/>
    <w:rsid w:val="30C45E54"/>
    <w:rsid w:val="367A5EE2"/>
    <w:rsid w:val="634455B2"/>
    <w:rsid w:val="6A122386"/>
    <w:rsid w:val="71A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  <w:rPr>
      <w:rFonts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2026-05-12T00:37:00Z</dcterms:created>
  <dc:creator>User</dc:creator>
  <cp:lastModifiedBy>User</cp:lastModifiedBy>
  <dcterms:modified xsi:type="dcterms:W3CDTF">2026-05-12T00:52:12Z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450E15CFB2F941C9A11E4F983C48C3B7_11</vt:lpwstr>
  </property>
  <property fmtid="{D5CDD505-2E9C-101B-9397-08002B2CF9AE}" pid="4" name="KSOTemplateDocerSaveRecord">
    <vt:lpwstr>eyJoZGlkIjoiYzQzYmQ2ZjM1MjJmMTNhMmE4ZWFhZDk3NjNlZGRmZDgifQ==</vt:lpwstr>
  </property>
</Properties>
</file>