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06CB9" w14:textId="77777777" w:rsidR="007C034E" w:rsidRDefault="00AE793A">
      <w:pPr>
        <w:spacing w:line="360" w:lineRule="auto"/>
        <w:jc w:val="center"/>
        <w:rPr>
          <w:rFonts w:eastAsia="方正小标宋简体" w:hAnsi="方正小标宋简体" w:cs="方正小标宋简体"/>
          <w:sz w:val="36"/>
          <w:szCs w:val="36"/>
        </w:rPr>
      </w:pPr>
      <w:r>
        <w:rPr>
          <w:rFonts w:eastAsia="方正小标宋简体" w:hAnsi="方正小标宋简体" w:cs="方正小标宋简体" w:hint="eastAsia"/>
          <w:sz w:val="36"/>
          <w:szCs w:val="36"/>
        </w:rPr>
        <w:t>嵊州农商银行信创终端采购项目招标文件</w:t>
      </w:r>
    </w:p>
    <w:p w14:paraId="1627D863" w14:textId="77777777" w:rsidR="007C034E" w:rsidRPr="00F8065D" w:rsidRDefault="007C034E">
      <w:pPr>
        <w:spacing w:line="360" w:lineRule="auto"/>
        <w:jc w:val="center"/>
        <w:rPr>
          <w:rFonts w:ascii="黑体" w:eastAsia="黑体" w:hAnsi="黑体" w:cs="黑体"/>
          <w:b/>
          <w:sz w:val="36"/>
          <w:szCs w:val="36"/>
        </w:rPr>
      </w:pPr>
    </w:p>
    <w:p w14:paraId="6CCF87FC" w14:textId="77777777" w:rsidR="007C034E" w:rsidRDefault="007C034E">
      <w:pPr>
        <w:spacing w:line="360" w:lineRule="auto"/>
        <w:jc w:val="center"/>
        <w:rPr>
          <w:rFonts w:eastAsia="仿宋_GB2312"/>
          <w:b/>
          <w:sz w:val="18"/>
          <w:szCs w:val="18"/>
        </w:rPr>
      </w:pPr>
    </w:p>
    <w:p w14:paraId="06FB5654" w14:textId="77777777" w:rsidR="007C034E" w:rsidRDefault="00AE793A">
      <w:pPr>
        <w:pStyle w:val="a5"/>
        <w:spacing w:line="360" w:lineRule="auto"/>
        <w:rPr>
          <w:szCs w:val="28"/>
        </w:rPr>
      </w:pPr>
      <w:r>
        <w:rPr>
          <w:rFonts w:hint="eastAsia"/>
        </w:rPr>
        <w:t>为落实</w:t>
      </w:r>
      <w:r>
        <w:t>浙江嵊州农村商业银行股份有限公司（以下简称</w:t>
      </w:r>
      <w:r>
        <w:t>“</w:t>
      </w:r>
      <w:r>
        <w:t>嵊州农商银行</w:t>
      </w:r>
      <w:r>
        <w:t>”</w:t>
      </w:r>
      <w:r>
        <w:t>或</w:t>
      </w:r>
      <w:r>
        <w:t>“</w:t>
      </w:r>
      <w:r>
        <w:t>本行</w:t>
      </w:r>
      <w:r>
        <w:t>”</w:t>
      </w:r>
      <w:r>
        <w:t>）</w:t>
      </w:r>
      <w:r>
        <w:rPr>
          <w:rFonts w:hint="eastAsia"/>
        </w:rPr>
        <w:t>信创</w:t>
      </w:r>
      <w:r>
        <w:t>终端采购项目规范化操作要求，确保项目和服务质量，合理降低采购成本，在遵循</w:t>
      </w:r>
      <w:r>
        <w:t>“</w:t>
      </w:r>
      <w:r>
        <w:t>公开、公平、公正</w:t>
      </w:r>
      <w:r>
        <w:t>”</w:t>
      </w:r>
      <w:r>
        <w:t>竞争原则的基础上，本行决定采用公开招标方式对</w:t>
      </w:r>
      <w:r>
        <w:rPr>
          <w:rFonts w:hint="eastAsia"/>
        </w:rPr>
        <w:t>信创</w:t>
      </w:r>
      <w:r>
        <w:t>终端采购项目进行招标，现将有关事项说明如下</w:t>
      </w:r>
      <w:r>
        <w:rPr>
          <w:szCs w:val="28"/>
        </w:rPr>
        <w:t>：</w:t>
      </w:r>
    </w:p>
    <w:p w14:paraId="2AC96A7C" w14:textId="77777777" w:rsidR="007C034E" w:rsidRDefault="007C034E">
      <w:pPr>
        <w:pStyle w:val="a5"/>
        <w:spacing w:line="360" w:lineRule="auto"/>
        <w:ind w:firstLineChars="0" w:firstLine="0"/>
        <w:rPr>
          <w:sz w:val="18"/>
          <w:szCs w:val="18"/>
        </w:rPr>
      </w:pPr>
    </w:p>
    <w:p w14:paraId="11ED4C29" w14:textId="77777777" w:rsidR="007C034E" w:rsidRDefault="00AE793A">
      <w:pPr>
        <w:numPr>
          <w:ilvl w:val="0"/>
          <w:numId w:val="2"/>
        </w:numPr>
        <w:spacing w:line="360" w:lineRule="auto"/>
        <w:jc w:val="center"/>
        <w:rPr>
          <w:rFonts w:eastAsia="仿宋_GB2312"/>
          <w:b/>
          <w:sz w:val="28"/>
          <w:szCs w:val="28"/>
        </w:rPr>
      </w:pPr>
      <w:r>
        <w:rPr>
          <w:rFonts w:eastAsia="仿宋_GB2312" w:hint="eastAsia"/>
          <w:b/>
          <w:sz w:val="28"/>
          <w:szCs w:val="28"/>
        </w:rPr>
        <w:t>投标简介</w:t>
      </w:r>
    </w:p>
    <w:p w14:paraId="3578F57F" w14:textId="4A45B83B" w:rsidR="007C034E" w:rsidRDefault="00F8065D">
      <w:pPr>
        <w:numPr>
          <w:ilvl w:val="0"/>
          <w:numId w:val="3"/>
        </w:numPr>
        <w:tabs>
          <w:tab w:val="clear" w:pos="1140"/>
          <w:tab w:val="left" w:pos="720"/>
          <w:tab w:val="left" w:pos="1260"/>
        </w:tabs>
        <w:spacing w:line="360" w:lineRule="auto"/>
        <w:ind w:left="720"/>
        <w:rPr>
          <w:rFonts w:eastAsia="仿宋_GB2312"/>
          <w:sz w:val="28"/>
          <w:szCs w:val="28"/>
        </w:rPr>
      </w:pPr>
      <w:r>
        <w:rPr>
          <w:rFonts w:eastAsia="仿宋_GB2312" w:hint="eastAsia"/>
          <w:sz w:val="28"/>
          <w:szCs w:val="28"/>
        </w:rPr>
        <w:t>采购</w:t>
      </w:r>
      <w:r w:rsidR="00AE793A">
        <w:rPr>
          <w:rFonts w:eastAsia="仿宋_GB2312"/>
          <w:sz w:val="28"/>
          <w:szCs w:val="28"/>
        </w:rPr>
        <w:t>单位：嵊州农商银行</w:t>
      </w:r>
    </w:p>
    <w:p w14:paraId="4E436ED1" w14:textId="3C836C37" w:rsidR="007C034E" w:rsidRDefault="00F8065D" w:rsidP="00851990">
      <w:pPr>
        <w:numPr>
          <w:ilvl w:val="0"/>
          <w:numId w:val="3"/>
        </w:numPr>
        <w:tabs>
          <w:tab w:val="clear" w:pos="1140"/>
          <w:tab w:val="left" w:pos="720"/>
          <w:tab w:val="left" w:pos="1260"/>
        </w:tabs>
        <w:spacing w:line="360" w:lineRule="auto"/>
        <w:ind w:left="720"/>
        <w:rPr>
          <w:rFonts w:eastAsia="仿宋_GB2312"/>
          <w:sz w:val="28"/>
          <w:szCs w:val="28"/>
        </w:rPr>
      </w:pPr>
      <w:r>
        <w:rPr>
          <w:rFonts w:eastAsia="仿宋_GB2312" w:hint="eastAsia"/>
          <w:sz w:val="28"/>
          <w:szCs w:val="28"/>
        </w:rPr>
        <w:t>采购</w:t>
      </w:r>
      <w:r w:rsidR="00AE793A">
        <w:rPr>
          <w:rFonts w:eastAsia="仿宋_GB2312"/>
          <w:sz w:val="28"/>
          <w:szCs w:val="28"/>
        </w:rPr>
        <w:t>项目：</w:t>
      </w:r>
      <w:r w:rsidR="00AE793A">
        <w:rPr>
          <w:rFonts w:eastAsia="仿宋_GB2312" w:hint="eastAsia"/>
          <w:sz w:val="28"/>
          <w:szCs w:val="28"/>
        </w:rPr>
        <w:t>嵊州农商银行信创终端采购项目</w:t>
      </w:r>
    </w:p>
    <w:p w14:paraId="488C402F" w14:textId="2DEF9635" w:rsidR="00876FF0" w:rsidRPr="00F8065D" w:rsidRDefault="00876FF0" w:rsidP="00851990">
      <w:pPr>
        <w:numPr>
          <w:ilvl w:val="0"/>
          <w:numId w:val="3"/>
        </w:numPr>
        <w:tabs>
          <w:tab w:val="clear" w:pos="1140"/>
          <w:tab w:val="left" w:pos="720"/>
          <w:tab w:val="left" w:pos="1260"/>
        </w:tabs>
        <w:spacing w:line="360" w:lineRule="auto"/>
        <w:ind w:left="720"/>
        <w:rPr>
          <w:rFonts w:eastAsia="仿宋_GB2312"/>
          <w:sz w:val="28"/>
          <w:szCs w:val="28"/>
        </w:rPr>
      </w:pPr>
      <w:r w:rsidRPr="00F8065D">
        <w:rPr>
          <w:rFonts w:eastAsia="仿宋_GB2312" w:hint="eastAsia"/>
          <w:sz w:val="28"/>
          <w:szCs w:val="28"/>
        </w:rPr>
        <w:t>采购方式：公开招标</w:t>
      </w:r>
    </w:p>
    <w:p w14:paraId="7BC17C14" w14:textId="499CFBD0" w:rsidR="00876FF0" w:rsidRPr="00F8065D" w:rsidRDefault="00876FF0" w:rsidP="00851990">
      <w:pPr>
        <w:numPr>
          <w:ilvl w:val="0"/>
          <w:numId w:val="3"/>
        </w:numPr>
        <w:tabs>
          <w:tab w:val="clear" w:pos="1140"/>
          <w:tab w:val="left" w:pos="720"/>
          <w:tab w:val="left" w:pos="1260"/>
        </w:tabs>
        <w:spacing w:line="360" w:lineRule="auto"/>
        <w:ind w:left="720"/>
        <w:rPr>
          <w:rFonts w:eastAsia="仿宋_GB2312"/>
          <w:sz w:val="28"/>
          <w:szCs w:val="28"/>
        </w:rPr>
      </w:pPr>
      <w:r w:rsidRPr="00F8065D">
        <w:rPr>
          <w:rFonts w:eastAsia="仿宋_GB2312" w:hint="eastAsia"/>
          <w:sz w:val="28"/>
          <w:szCs w:val="28"/>
        </w:rPr>
        <w:t>投标有效期</w:t>
      </w:r>
      <w:r w:rsidRPr="00F8065D">
        <w:rPr>
          <w:rFonts w:eastAsia="仿宋_GB2312" w:hint="eastAsia"/>
          <w:sz w:val="28"/>
          <w:szCs w:val="28"/>
        </w:rPr>
        <w:t>9</w:t>
      </w:r>
      <w:r w:rsidRPr="00F8065D">
        <w:rPr>
          <w:rFonts w:eastAsia="仿宋_GB2312"/>
          <w:sz w:val="28"/>
          <w:szCs w:val="28"/>
        </w:rPr>
        <w:t>0</w:t>
      </w:r>
      <w:r w:rsidRPr="00F8065D">
        <w:rPr>
          <w:rFonts w:eastAsia="仿宋_GB2312" w:hint="eastAsia"/>
          <w:sz w:val="28"/>
          <w:szCs w:val="28"/>
        </w:rPr>
        <w:t>天</w:t>
      </w:r>
    </w:p>
    <w:p w14:paraId="24D1D359" w14:textId="7F8A3719" w:rsidR="007C034E" w:rsidRPr="00F8065D" w:rsidRDefault="00AE793A" w:rsidP="00851990">
      <w:pPr>
        <w:numPr>
          <w:ilvl w:val="0"/>
          <w:numId w:val="3"/>
        </w:numPr>
        <w:tabs>
          <w:tab w:val="clear" w:pos="1140"/>
          <w:tab w:val="left" w:pos="720"/>
          <w:tab w:val="left" w:pos="1260"/>
        </w:tabs>
        <w:spacing w:line="360" w:lineRule="auto"/>
        <w:ind w:left="720"/>
        <w:rPr>
          <w:rFonts w:eastAsia="仿宋_GB2312"/>
          <w:sz w:val="28"/>
          <w:szCs w:val="28"/>
        </w:rPr>
      </w:pPr>
      <w:r w:rsidRPr="00F8065D">
        <w:rPr>
          <w:rFonts w:eastAsia="仿宋_GB2312"/>
          <w:sz w:val="28"/>
          <w:szCs w:val="28"/>
        </w:rPr>
        <w:t>投标</w:t>
      </w:r>
      <w:r w:rsidR="006552A0" w:rsidRPr="00F8065D">
        <w:rPr>
          <w:rFonts w:eastAsia="仿宋_GB2312" w:hint="eastAsia"/>
          <w:sz w:val="28"/>
          <w:szCs w:val="28"/>
        </w:rPr>
        <w:t>截止</w:t>
      </w:r>
      <w:r w:rsidRPr="00F8065D">
        <w:rPr>
          <w:rFonts w:eastAsia="仿宋_GB2312"/>
          <w:sz w:val="28"/>
          <w:szCs w:val="28"/>
        </w:rPr>
        <w:t>时间：</w:t>
      </w:r>
      <w:r w:rsidRPr="00F8065D">
        <w:rPr>
          <w:rFonts w:eastAsia="仿宋_GB2312"/>
          <w:sz w:val="28"/>
          <w:szCs w:val="28"/>
        </w:rPr>
        <w:t>20</w:t>
      </w:r>
      <w:r w:rsidRPr="00F8065D">
        <w:rPr>
          <w:rFonts w:eastAsia="仿宋_GB2312" w:hint="eastAsia"/>
          <w:sz w:val="28"/>
          <w:szCs w:val="28"/>
        </w:rPr>
        <w:t>2</w:t>
      </w:r>
      <w:r w:rsidRPr="00F8065D">
        <w:rPr>
          <w:rFonts w:eastAsia="仿宋_GB2312"/>
          <w:sz w:val="28"/>
          <w:szCs w:val="28"/>
        </w:rPr>
        <w:t>6</w:t>
      </w:r>
      <w:r w:rsidRPr="00F8065D">
        <w:rPr>
          <w:rFonts w:eastAsia="仿宋_GB2312"/>
          <w:sz w:val="28"/>
          <w:szCs w:val="28"/>
        </w:rPr>
        <w:t>年</w:t>
      </w:r>
      <w:r w:rsidR="00A231B6">
        <w:rPr>
          <w:rFonts w:eastAsia="仿宋_GB2312"/>
          <w:sz w:val="28"/>
          <w:szCs w:val="28"/>
        </w:rPr>
        <w:t>7</w:t>
      </w:r>
      <w:r w:rsidRPr="00F8065D">
        <w:rPr>
          <w:rFonts w:eastAsia="仿宋_GB2312"/>
          <w:sz w:val="28"/>
          <w:szCs w:val="28"/>
        </w:rPr>
        <w:t>月</w:t>
      </w:r>
      <w:r w:rsidR="00A231B6">
        <w:rPr>
          <w:rFonts w:eastAsia="仿宋_GB2312"/>
          <w:sz w:val="28"/>
          <w:szCs w:val="28"/>
        </w:rPr>
        <w:t>31</w:t>
      </w:r>
      <w:r w:rsidRPr="00F8065D">
        <w:rPr>
          <w:rFonts w:eastAsia="仿宋_GB2312"/>
          <w:sz w:val="28"/>
          <w:szCs w:val="28"/>
        </w:rPr>
        <w:t>日</w:t>
      </w:r>
      <w:r w:rsidRPr="00F8065D">
        <w:rPr>
          <w:rFonts w:eastAsia="仿宋_GB2312" w:hint="eastAsia"/>
          <w:sz w:val="28"/>
          <w:szCs w:val="28"/>
        </w:rPr>
        <w:t>1</w:t>
      </w:r>
      <w:r w:rsidRPr="00F8065D">
        <w:rPr>
          <w:rFonts w:eastAsia="仿宋_GB2312"/>
          <w:sz w:val="28"/>
          <w:szCs w:val="28"/>
        </w:rPr>
        <w:t>4</w:t>
      </w:r>
      <w:r w:rsidRPr="00F8065D">
        <w:rPr>
          <w:rFonts w:eastAsia="仿宋_GB2312" w:hint="eastAsia"/>
          <w:sz w:val="28"/>
          <w:szCs w:val="28"/>
        </w:rPr>
        <w:t>：</w:t>
      </w:r>
      <w:r w:rsidR="00876FF0" w:rsidRPr="00F8065D">
        <w:rPr>
          <w:rFonts w:eastAsia="仿宋_GB2312"/>
          <w:sz w:val="28"/>
          <w:szCs w:val="28"/>
        </w:rPr>
        <w:t>3</w:t>
      </w:r>
      <w:r w:rsidRPr="00F8065D">
        <w:rPr>
          <w:rFonts w:eastAsia="仿宋_GB2312" w:hint="eastAsia"/>
          <w:sz w:val="28"/>
          <w:szCs w:val="28"/>
        </w:rPr>
        <w:t>0</w:t>
      </w:r>
      <w:r w:rsidRPr="00F8065D">
        <w:rPr>
          <w:rFonts w:eastAsia="仿宋_GB2312"/>
          <w:sz w:val="28"/>
          <w:szCs w:val="28"/>
        </w:rPr>
        <w:t>时止</w:t>
      </w:r>
    </w:p>
    <w:p w14:paraId="7357E159" w14:textId="747EF0D8" w:rsidR="007C034E" w:rsidRDefault="00AE793A" w:rsidP="00851990">
      <w:pPr>
        <w:numPr>
          <w:ilvl w:val="0"/>
          <w:numId w:val="3"/>
        </w:numPr>
        <w:tabs>
          <w:tab w:val="clear" w:pos="1140"/>
          <w:tab w:val="left" w:pos="720"/>
          <w:tab w:val="left" w:pos="1260"/>
        </w:tabs>
        <w:spacing w:line="360" w:lineRule="auto"/>
        <w:ind w:left="720"/>
        <w:rPr>
          <w:rFonts w:eastAsia="仿宋_GB2312"/>
          <w:sz w:val="28"/>
          <w:szCs w:val="28"/>
        </w:rPr>
      </w:pPr>
      <w:r w:rsidRPr="00F8065D">
        <w:rPr>
          <w:rFonts w:eastAsia="仿宋_GB2312" w:hint="eastAsia"/>
          <w:sz w:val="28"/>
          <w:szCs w:val="28"/>
        </w:rPr>
        <w:t>保证金</w:t>
      </w:r>
      <w:r w:rsidR="006552A0" w:rsidRPr="00F8065D">
        <w:rPr>
          <w:rFonts w:eastAsia="仿宋_GB2312" w:hint="eastAsia"/>
          <w:sz w:val="28"/>
          <w:szCs w:val="28"/>
        </w:rPr>
        <w:t>截止</w:t>
      </w:r>
      <w:r w:rsidRPr="00F8065D">
        <w:rPr>
          <w:rFonts w:eastAsia="仿宋_GB2312" w:hint="eastAsia"/>
          <w:sz w:val="28"/>
          <w:szCs w:val="28"/>
        </w:rPr>
        <w:t>时间：</w:t>
      </w:r>
      <w:r w:rsidRPr="00F8065D">
        <w:rPr>
          <w:rFonts w:eastAsia="仿宋_GB2312"/>
          <w:sz w:val="28"/>
          <w:szCs w:val="28"/>
        </w:rPr>
        <w:t>20</w:t>
      </w:r>
      <w:r w:rsidRPr="00F8065D">
        <w:rPr>
          <w:rFonts w:eastAsia="仿宋_GB2312" w:hint="eastAsia"/>
          <w:sz w:val="28"/>
          <w:szCs w:val="28"/>
        </w:rPr>
        <w:t>2</w:t>
      </w:r>
      <w:r w:rsidRPr="00F8065D">
        <w:rPr>
          <w:rFonts w:eastAsia="仿宋_GB2312"/>
          <w:sz w:val="28"/>
          <w:szCs w:val="28"/>
        </w:rPr>
        <w:t>6</w:t>
      </w:r>
      <w:r w:rsidRPr="00F8065D">
        <w:rPr>
          <w:rFonts w:eastAsia="仿宋_GB2312"/>
          <w:sz w:val="28"/>
          <w:szCs w:val="28"/>
        </w:rPr>
        <w:t>年</w:t>
      </w:r>
      <w:r w:rsidR="00A231B6">
        <w:rPr>
          <w:rFonts w:eastAsia="仿宋_GB2312"/>
          <w:sz w:val="28"/>
          <w:szCs w:val="28"/>
        </w:rPr>
        <w:t>7</w:t>
      </w:r>
      <w:r>
        <w:rPr>
          <w:rFonts w:eastAsia="仿宋_GB2312"/>
          <w:sz w:val="28"/>
          <w:szCs w:val="28"/>
        </w:rPr>
        <w:t>月</w:t>
      </w:r>
      <w:r>
        <w:rPr>
          <w:rFonts w:eastAsia="仿宋_GB2312" w:hint="eastAsia"/>
          <w:sz w:val="28"/>
          <w:szCs w:val="28"/>
        </w:rPr>
        <w:t xml:space="preserve"> </w:t>
      </w:r>
      <w:r w:rsidR="00A231B6">
        <w:rPr>
          <w:rFonts w:eastAsia="仿宋_GB2312"/>
          <w:sz w:val="28"/>
          <w:szCs w:val="28"/>
        </w:rPr>
        <w:t>30</w:t>
      </w:r>
      <w:bookmarkStart w:id="0" w:name="_GoBack"/>
      <w:bookmarkEnd w:id="0"/>
      <w:r>
        <w:rPr>
          <w:rFonts w:eastAsia="仿宋_GB2312"/>
          <w:sz w:val="28"/>
          <w:szCs w:val="28"/>
        </w:rPr>
        <w:t>日</w:t>
      </w:r>
      <w:r>
        <w:rPr>
          <w:rFonts w:eastAsia="仿宋_GB2312" w:hint="eastAsia"/>
          <w:sz w:val="28"/>
          <w:szCs w:val="28"/>
        </w:rPr>
        <w:t>1</w:t>
      </w:r>
      <w:r w:rsidR="00F8065D">
        <w:rPr>
          <w:rFonts w:eastAsia="仿宋_GB2312"/>
          <w:sz w:val="28"/>
          <w:szCs w:val="28"/>
        </w:rPr>
        <w:t>7</w:t>
      </w:r>
      <w:r>
        <w:rPr>
          <w:rFonts w:eastAsia="仿宋_GB2312" w:hint="eastAsia"/>
          <w:sz w:val="28"/>
          <w:szCs w:val="28"/>
        </w:rPr>
        <w:t>：</w:t>
      </w:r>
      <w:r>
        <w:rPr>
          <w:rFonts w:eastAsia="仿宋_GB2312" w:hint="eastAsia"/>
          <w:sz w:val="28"/>
          <w:szCs w:val="28"/>
        </w:rPr>
        <w:t>00</w:t>
      </w:r>
      <w:r>
        <w:rPr>
          <w:rFonts w:eastAsia="仿宋_GB2312"/>
          <w:sz w:val="28"/>
          <w:szCs w:val="28"/>
        </w:rPr>
        <w:t>时止</w:t>
      </w:r>
    </w:p>
    <w:p w14:paraId="39AE3781" w14:textId="77777777" w:rsidR="00851990" w:rsidRDefault="00851990" w:rsidP="00851990">
      <w:pPr>
        <w:numPr>
          <w:ilvl w:val="0"/>
          <w:numId w:val="3"/>
        </w:numPr>
        <w:tabs>
          <w:tab w:val="clear" w:pos="1140"/>
          <w:tab w:val="left" w:pos="720"/>
          <w:tab w:val="left" w:pos="1260"/>
        </w:tabs>
        <w:spacing w:line="360" w:lineRule="auto"/>
        <w:ind w:left="720"/>
        <w:rPr>
          <w:rFonts w:eastAsia="仿宋_GB2312"/>
          <w:sz w:val="28"/>
          <w:szCs w:val="28"/>
        </w:rPr>
      </w:pPr>
      <w:r>
        <w:rPr>
          <w:rFonts w:eastAsia="仿宋_GB2312"/>
          <w:sz w:val="28"/>
          <w:szCs w:val="28"/>
        </w:rPr>
        <w:t>开标地点：嵊州农商银行总行大楼</w:t>
      </w:r>
    </w:p>
    <w:p w14:paraId="27542AA3" w14:textId="5644D3C4" w:rsidR="007C034E" w:rsidRDefault="00851990" w:rsidP="00851990">
      <w:pPr>
        <w:numPr>
          <w:ilvl w:val="0"/>
          <w:numId w:val="3"/>
        </w:numPr>
        <w:tabs>
          <w:tab w:val="clear" w:pos="1140"/>
          <w:tab w:val="left" w:pos="720"/>
          <w:tab w:val="left" w:pos="1260"/>
        </w:tabs>
        <w:spacing w:line="360" w:lineRule="auto"/>
        <w:ind w:left="720"/>
        <w:rPr>
          <w:rFonts w:eastAsia="仿宋_GB2312"/>
          <w:sz w:val="28"/>
          <w:szCs w:val="28"/>
        </w:rPr>
      </w:pPr>
      <w:r w:rsidRPr="00F8065D">
        <w:rPr>
          <w:rFonts w:eastAsia="仿宋_GB2312" w:hint="eastAsia"/>
          <w:sz w:val="28"/>
          <w:szCs w:val="28"/>
        </w:rPr>
        <w:t>预算资金：本项目资金已由嵊州农商银行自有资金全额保障，预算金额为</w:t>
      </w:r>
      <w:r w:rsidRPr="00F8065D">
        <w:rPr>
          <w:rFonts w:eastAsia="仿宋_GB2312"/>
          <w:sz w:val="28"/>
          <w:szCs w:val="28"/>
        </w:rPr>
        <w:t>95</w:t>
      </w:r>
      <w:r w:rsidRPr="00F8065D">
        <w:rPr>
          <w:rFonts w:eastAsia="仿宋_GB2312" w:hint="eastAsia"/>
          <w:sz w:val="28"/>
          <w:szCs w:val="28"/>
        </w:rPr>
        <w:t>万元，资金来源真实、合法且已落实，可满足本项目合同款项支付需求</w:t>
      </w:r>
    </w:p>
    <w:p w14:paraId="60077382" w14:textId="297CEA16" w:rsidR="007C034E" w:rsidRPr="00851990" w:rsidRDefault="00851990" w:rsidP="00851990">
      <w:pPr>
        <w:numPr>
          <w:ilvl w:val="0"/>
          <w:numId w:val="3"/>
        </w:numPr>
        <w:tabs>
          <w:tab w:val="clear" w:pos="1140"/>
          <w:tab w:val="left" w:pos="720"/>
          <w:tab w:val="left" w:pos="1260"/>
        </w:tabs>
        <w:spacing w:line="360" w:lineRule="auto"/>
        <w:ind w:left="720"/>
        <w:rPr>
          <w:rFonts w:eastAsia="仿宋_GB2312"/>
          <w:sz w:val="28"/>
          <w:szCs w:val="28"/>
        </w:rPr>
      </w:pPr>
      <w:r w:rsidRPr="00851990">
        <w:rPr>
          <w:rFonts w:eastAsia="仿宋_GB2312"/>
          <w:sz w:val="28"/>
          <w:szCs w:val="28"/>
        </w:rPr>
        <w:t>投标费用：投标公司因参与本项目招投标活动，所产生的</w:t>
      </w:r>
      <w:r w:rsidRPr="00851990">
        <w:rPr>
          <w:rFonts w:eastAsia="仿宋_GB2312" w:hint="eastAsia"/>
          <w:sz w:val="28"/>
          <w:szCs w:val="28"/>
        </w:rPr>
        <w:t>一切</w:t>
      </w:r>
      <w:r w:rsidRPr="00851990">
        <w:rPr>
          <w:rFonts w:eastAsia="仿宋_GB2312"/>
          <w:sz w:val="28"/>
          <w:szCs w:val="28"/>
        </w:rPr>
        <w:t>费用由投标公司自负</w:t>
      </w:r>
    </w:p>
    <w:p w14:paraId="50E5C83E" w14:textId="138E59E7" w:rsidR="00851990" w:rsidRPr="00851990" w:rsidRDefault="00851990" w:rsidP="00851990">
      <w:pPr>
        <w:numPr>
          <w:ilvl w:val="0"/>
          <w:numId w:val="3"/>
        </w:numPr>
        <w:tabs>
          <w:tab w:val="clear" w:pos="1140"/>
          <w:tab w:val="left" w:pos="720"/>
          <w:tab w:val="left" w:pos="1260"/>
        </w:tabs>
        <w:spacing w:line="360" w:lineRule="auto"/>
        <w:ind w:left="720"/>
        <w:rPr>
          <w:rFonts w:eastAsia="仿宋_GB2312"/>
          <w:sz w:val="28"/>
          <w:szCs w:val="28"/>
        </w:rPr>
      </w:pPr>
      <w:r w:rsidRPr="00851990">
        <w:rPr>
          <w:rFonts w:eastAsia="仿宋_GB2312" w:hint="eastAsia"/>
          <w:sz w:val="28"/>
          <w:szCs w:val="28"/>
        </w:rPr>
        <w:t>联系人：</w:t>
      </w:r>
      <w:r>
        <w:rPr>
          <w:rFonts w:eastAsia="仿宋_GB2312" w:hint="eastAsia"/>
          <w:sz w:val="28"/>
          <w:szCs w:val="28"/>
        </w:rPr>
        <w:t>石城洁</w:t>
      </w:r>
    </w:p>
    <w:p w14:paraId="1A3FC77F" w14:textId="4E72E020" w:rsidR="00851990" w:rsidRPr="00851990" w:rsidRDefault="00851990" w:rsidP="00851990">
      <w:pPr>
        <w:tabs>
          <w:tab w:val="left" w:pos="720"/>
          <w:tab w:val="left" w:pos="1140"/>
          <w:tab w:val="left" w:pos="1260"/>
        </w:tabs>
        <w:spacing w:line="360" w:lineRule="auto"/>
        <w:ind w:left="720"/>
        <w:rPr>
          <w:rFonts w:eastAsia="仿宋_GB2312"/>
          <w:sz w:val="28"/>
          <w:szCs w:val="28"/>
        </w:rPr>
      </w:pPr>
      <w:r w:rsidRPr="00851990">
        <w:rPr>
          <w:rFonts w:eastAsia="仿宋_GB2312" w:hint="eastAsia"/>
          <w:sz w:val="28"/>
          <w:szCs w:val="28"/>
        </w:rPr>
        <w:lastRenderedPageBreak/>
        <w:t>联系电话：</w:t>
      </w:r>
      <w:r w:rsidRPr="00851990">
        <w:rPr>
          <w:rFonts w:eastAsia="仿宋_GB2312" w:hint="eastAsia"/>
          <w:sz w:val="28"/>
          <w:szCs w:val="28"/>
        </w:rPr>
        <w:t>0575</w:t>
      </w:r>
      <w:r w:rsidRPr="00851990">
        <w:rPr>
          <w:rFonts w:eastAsia="仿宋_GB2312" w:hint="eastAsia"/>
          <w:sz w:val="28"/>
          <w:szCs w:val="28"/>
        </w:rPr>
        <w:t>－</w:t>
      </w:r>
      <w:r w:rsidRPr="00851990">
        <w:rPr>
          <w:rFonts w:eastAsia="仿宋_GB2312" w:hint="eastAsia"/>
          <w:sz w:val="28"/>
          <w:szCs w:val="28"/>
        </w:rPr>
        <w:t>83</w:t>
      </w:r>
      <w:r>
        <w:rPr>
          <w:rFonts w:eastAsia="仿宋_GB2312"/>
          <w:sz w:val="28"/>
          <w:szCs w:val="28"/>
        </w:rPr>
        <w:t>115840</w:t>
      </w:r>
    </w:p>
    <w:p w14:paraId="1BD505DE" w14:textId="77777777" w:rsidR="00851990" w:rsidRPr="00851990" w:rsidRDefault="00851990" w:rsidP="00851990">
      <w:pPr>
        <w:tabs>
          <w:tab w:val="left" w:pos="720"/>
          <w:tab w:val="left" w:pos="1140"/>
          <w:tab w:val="left" w:pos="1260"/>
        </w:tabs>
        <w:spacing w:line="360" w:lineRule="auto"/>
        <w:ind w:left="720"/>
        <w:rPr>
          <w:rFonts w:eastAsia="仿宋_GB2312"/>
          <w:sz w:val="28"/>
          <w:szCs w:val="28"/>
        </w:rPr>
      </w:pPr>
      <w:r w:rsidRPr="00851990">
        <w:rPr>
          <w:rFonts w:eastAsia="仿宋_GB2312" w:hint="eastAsia"/>
          <w:sz w:val="28"/>
          <w:szCs w:val="28"/>
        </w:rPr>
        <w:t>地址：浙江省嵊州市官河路</w:t>
      </w:r>
      <w:r w:rsidRPr="00851990">
        <w:rPr>
          <w:rFonts w:eastAsia="仿宋_GB2312" w:hint="eastAsia"/>
          <w:sz w:val="28"/>
          <w:szCs w:val="28"/>
        </w:rPr>
        <w:t>398</w:t>
      </w:r>
      <w:r w:rsidRPr="00851990">
        <w:rPr>
          <w:rFonts w:eastAsia="仿宋_GB2312" w:hint="eastAsia"/>
          <w:sz w:val="28"/>
          <w:szCs w:val="28"/>
        </w:rPr>
        <w:t>号</w:t>
      </w:r>
    </w:p>
    <w:p w14:paraId="5CBAFBB6" w14:textId="77777777" w:rsidR="007C034E" w:rsidRDefault="007C034E">
      <w:pPr>
        <w:spacing w:line="360" w:lineRule="auto"/>
        <w:ind w:firstLineChars="257" w:firstLine="463"/>
        <w:rPr>
          <w:rFonts w:eastAsia="仿宋_GB2312"/>
          <w:sz w:val="18"/>
          <w:szCs w:val="18"/>
        </w:rPr>
      </w:pPr>
    </w:p>
    <w:p w14:paraId="05BCC735" w14:textId="77777777" w:rsidR="007C034E" w:rsidRDefault="00AE793A">
      <w:pPr>
        <w:spacing w:line="360" w:lineRule="auto"/>
        <w:ind w:firstLineChars="257" w:firstLine="722"/>
        <w:jc w:val="center"/>
        <w:rPr>
          <w:rFonts w:eastAsia="仿宋_GB2312"/>
          <w:sz w:val="28"/>
        </w:rPr>
      </w:pPr>
      <w:r>
        <w:rPr>
          <w:rFonts w:ascii="黑体" w:eastAsia="黑体" w:hAnsi="黑体" w:cs="黑体" w:hint="eastAsia"/>
          <w:b/>
          <w:sz w:val="28"/>
          <w:szCs w:val="28"/>
        </w:rPr>
        <w:t>第二章  投标须知</w:t>
      </w:r>
    </w:p>
    <w:p w14:paraId="3B800CD5" w14:textId="77777777" w:rsidR="007C034E" w:rsidRDefault="00AE793A">
      <w:pPr>
        <w:numPr>
          <w:ilvl w:val="0"/>
          <w:numId w:val="4"/>
        </w:numPr>
        <w:spacing w:line="360" w:lineRule="auto"/>
        <w:ind w:firstLineChars="200" w:firstLine="562"/>
        <w:rPr>
          <w:rFonts w:eastAsia="仿宋_GB2312"/>
          <w:b/>
          <w:sz w:val="28"/>
          <w:szCs w:val="28"/>
        </w:rPr>
      </w:pPr>
      <w:r>
        <w:rPr>
          <w:rFonts w:eastAsia="仿宋_GB2312"/>
          <w:b/>
          <w:sz w:val="28"/>
          <w:szCs w:val="28"/>
        </w:rPr>
        <w:t>投标单位资格及要求</w:t>
      </w:r>
    </w:p>
    <w:p w14:paraId="49423A4B" w14:textId="1BF4860E" w:rsidR="007C034E" w:rsidRDefault="00AE793A">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sz w:val="28"/>
        </w:rPr>
        <w:t>参与本项目投标的公司，必须在</w:t>
      </w:r>
      <w:r>
        <w:rPr>
          <w:rFonts w:eastAsia="仿宋_GB2312"/>
          <w:sz w:val="28"/>
          <w:szCs w:val="21"/>
        </w:rPr>
        <w:t>中华人民共和国境内注册</w:t>
      </w:r>
      <w:r w:rsidRPr="00876FF0">
        <w:rPr>
          <w:rFonts w:eastAsia="仿宋_GB2312" w:hint="eastAsia"/>
          <w:sz w:val="28"/>
          <w:szCs w:val="21"/>
        </w:rPr>
        <w:t>，</w:t>
      </w:r>
      <w:r>
        <w:rPr>
          <w:rFonts w:eastAsia="仿宋_GB2312"/>
          <w:sz w:val="28"/>
          <w:szCs w:val="21"/>
        </w:rPr>
        <w:t>具有独立承担民事责任和履行合同能力</w:t>
      </w:r>
      <w:r>
        <w:rPr>
          <w:rFonts w:eastAsia="仿宋_GB2312"/>
          <w:sz w:val="28"/>
        </w:rPr>
        <w:t>，不允许以挂靠形式参与本项目投标，公司中标后不得以任何形式转包</w:t>
      </w:r>
      <w:r>
        <w:rPr>
          <w:rFonts w:eastAsia="仿宋_GB2312" w:hint="eastAsia"/>
          <w:sz w:val="28"/>
        </w:rPr>
        <w:t>给其他供货商</w:t>
      </w:r>
      <w:r>
        <w:rPr>
          <w:rFonts w:eastAsia="仿宋_GB2312"/>
          <w:sz w:val="28"/>
        </w:rPr>
        <w:t>。</w:t>
      </w:r>
      <w:r>
        <w:rPr>
          <w:rFonts w:eastAsia="仿宋_GB2312" w:hint="eastAsia"/>
          <w:sz w:val="28"/>
        </w:rPr>
        <w:t>投标单位不得对推荐品牌或设备型号进行授权控标，</w:t>
      </w:r>
      <w:r>
        <w:rPr>
          <w:rFonts w:eastAsia="仿宋_GB2312"/>
          <w:sz w:val="28"/>
        </w:rPr>
        <w:t>以上情况一经发现核实，本行有权单方面取消中标资格</w:t>
      </w:r>
      <w:r>
        <w:rPr>
          <w:rFonts w:eastAsia="仿宋_GB2312" w:hint="eastAsia"/>
          <w:sz w:val="28"/>
        </w:rPr>
        <w:t>或更换推荐品牌或增加推荐品牌</w:t>
      </w:r>
      <w:r>
        <w:rPr>
          <w:rFonts w:eastAsia="仿宋_GB2312"/>
          <w:sz w:val="28"/>
        </w:rPr>
        <w:t>，并保留追究其法律责任的权利。</w:t>
      </w:r>
    </w:p>
    <w:p w14:paraId="16DECF1D" w14:textId="77777777" w:rsidR="007C034E" w:rsidRDefault="00AE793A">
      <w:pPr>
        <w:tabs>
          <w:tab w:val="left" w:pos="1080"/>
        </w:tabs>
        <w:spacing w:line="360" w:lineRule="auto"/>
        <w:ind w:firstLineChars="200" w:firstLine="560"/>
        <w:rPr>
          <w:rFonts w:eastAsia="仿宋_GB2312"/>
          <w:sz w:val="28"/>
        </w:rPr>
      </w:pPr>
      <w:r>
        <w:rPr>
          <w:rFonts w:eastAsia="仿宋_GB2312" w:hint="eastAsia"/>
          <w:sz w:val="28"/>
        </w:rPr>
        <w:t>2</w:t>
      </w:r>
      <w:r>
        <w:rPr>
          <w:rFonts w:eastAsia="仿宋_GB2312"/>
          <w:sz w:val="28"/>
        </w:rPr>
        <w:t>.</w:t>
      </w:r>
      <w:r>
        <w:rPr>
          <w:rFonts w:eastAsia="仿宋_GB2312" w:hint="eastAsia"/>
          <w:sz w:val="28"/>
        </w:rPr>
        <w:t>资格要求：投标单位若非厂家的，必须提供浙江农商联合银行入围品牌有效期内的原厂授权（需提供相关证明材料）。</w:t>
      </w:r>
    </w:p>
    <w:p w14:paraId="782AE0FC" w14:textId="4A78886D" w:rsidR="007C034E" w:rsidRDefault="00AE793A">
      <w:pPr>
        <w:tabs>
          <w:tab w:val="left" w:pos="1080"/>
        </w:tabs>
        <w:spacing w:line="360" w:lineRule="auto"/>
        <w:ind w:firstLineChars="200" w:firstLine="560"/>
        <w:rPr>
          <w:rFonts w:eastAsia="仿宋_GB2312"/>
          <w:sz w:val="28"/>
        </w:rPr>
      </w:pPr>
      <w:r>
        <w:rPr>
          <w:rFonts w:eastAsia="仿宋_GB2312" w:hint="eastAsia"/>
          <w:sz w:val="28"/>
        </w:rPr>
        <w:t>3</w:t>
      </w:r>
      <w:r>
        <w:rPr>
          <w:rFonts w:eastAsia="仿宋_GB2312"/>
          <w:sz w:val="28"/>
        </w:rPr>
        <w:t>.</w:t>
      </w:r>
      <w:r>
        <w:rPr>
          <w:rFonts w:eastAsia="仿宋_GB2312"/>
          <w:sz w:val="28"/>
        </w:rPr>
        <w:t>所有参与投标的公司，不得有联合投标、串通投标或无故退出投标（未得到本项目</w:t>
      </w:r>
      <w:r w:rsidR="00AC2D28">
        <w:rPr>
          <w:rFonts w:eastAsia="仿宋_GB2312"/>
          <w:sz w:val="28"/>
        </w:rPr>
        <w:t>评标小组</w:t>
      </w:r>
      <w:r>
        <w:rPr>
          <w:rFonts w:eastAsia="仿宋_GB2312"/>
          <w:sz w:val="28"/>
        </w:rPr>
        <w:t>同意）行为，中标前不得用本行名义在市场渠道商家处进行货物报备。一经发现投标公司存在上述行为，将永久取消该公司参与本行组织的招投标活动资格。若在事后发现中标公司存在上述行为，立即取消中标人资格，并追究相关公司的法律责任。</w:t>
      </w:r>
    </w:p>
    <w:p w14:paraId="22797158" w14:textId="77777777" w:rsidR="007C034E" w:rsidRDefault="00AE793A">
      <w:pPr>
        <w:tabs>
          <w:tab w:val="left" w:pos="1080"/>
        </w:tabs>
        <w:spacing w:line="360" w:lineRule="auto"/>
        <w:ind w:firstLineChars="200" w:firstLine="560"/>
        <w:rPr>
          <w:rFonts w:eastAsia="仿宋_GB2312"/>
          <w:sz w:val="28"/>
        </w:rPr>
      </w:pPr>
      <w:r>
        <w:rPr>
          <w:rFonts w:eastAsia="仿宋_GB2312" w:hint="eastAsia"/>
          <w:sz w:val="28"/>
        </w:rPr>
        <w:t>4</w:t>
      </w:r>
      <w:r>
        <w:rPr>
          <w:rFonts w:eastAsia="仿宋_GB2312"/>
          <w:sz w:val="28"/>
        </w:rPr>
        <w:t>.</w:t>
      </w:r>
      <w:r>
        <w:rPr>
          <w:rFonts w:eastAsia="仿宋_GB2312"/>
          <w:sz w:val="28"/>
        </w:rPr>
        <w:t>投标公司必须遵守相关国家法律、行政法规，具有良好信誉和诚实的商业道德；在近三年内的经营活动中没有重大违规违法记录。（</w:t>
      </w:r>
      <w:r>
        <w:rPr>
          <w:rFonts w:eastAsia="仿宋_GB2312" w:hint="eastAsia"/>
          <w:sz w:val="28"/>
        </w:rPr>
        <w:t>提供信用中国、中国政府采购网截图敲章证明）</w:t>
      </w:r>
    </w:p>
    <w:p w14:paraId="28F7B098" w14:textId="77777777" w:rsidR="007C034E" w:rsidRDefault="00AE793A">
      <w:pPr>
        <w:tabs>
          <w:tab w:val="left" w:pos="1080"/>
        </w:tabs>
        <w:spacing w:line="360" w:lineRule="auto"/>
        <w:ind w:firstLineChars="200" w:firstLine="560"/>
        <w:rPr>
          <w:rFonts w:eastAsia="仿宋_GB2312"/>
          <w:sz w:val="28"/>
        </w:rPr>
      </w:pPr>
      <w:r>
        <w:rPr>
          <w:rFonts w:eastAsia="仿宋_GB2312" w:hint="eastAsia"/>
          <w:sz w:val="28"/>
        </w:rPr>
        <w:lastRenderedPageBreak/>
        <w:t>5</w:t>
      </w:r>
      <w:r>
        <w:rPr>
          <w:rFonts w:eastAsia="仿宋_GB2312"/>
          <w:sz w:val="28"/>
        </w:rPr>
        <w:t>.</w:t>
      </w:r>
      <w:r>
        <w:rPr>
          <w:rFonts w:eastAsia="仿宋_GB2312"/>
          <w:sz w:val="28"/>
        </w:rPr>
        <w:t>参与投标的公司，须在</w:t>
      </w:r>
      <w:r>
        <w:rPr>
          <w:rFonts w:eastAsia="仿宋_GB2312" w:hint="eastAsia"/>
          <w:sz w:val="28"/>
        </w:rPr>
        <w:t>保证金截止日期前</w:t>
      </w:r>
      <w:r>
        <w:rPr>
          <w:rFonts w:eastAsia="仿宋_GB2312"/>
          <w:sz w:val="28"/>
        </w:rPr>
        <w:t>向本行缴纳投标保证金人民币</w:t>
      </w:r>
      <w:r>
        <w:rPr>
          <w:rFonts w:eastAsia="仿宋_GB2312" w:hint="eastAsia"/>
          <w:sz w:val="28"/>
        </w:rPr>
        <w:t>壹万</w:t>
      </w:r>
      <w:r>
        <w:rPr>
          <w:rFonts w:eastAsia="仿宋_GB2312"/>
          <w:sz w:val="28"/>
        </w:rPr>
        <w:t>元整（</w:t>
      </w:r>
      <w:r>
        <w:rPr>
          <w:rFonts w:eastAsia="仿宋_GB2312"/>
          <w:sz w:val="28"/>
        </w:rPr>
        <w:t>¥</w:t>
      </w:r>
      <w:r>
        <w:rPr>
          <w:rFonts w:eastAsia="仿宋_GB2312" w:hint="eastAsia"/>
          <w:sz w:val="28"/>
        </w:rPr>
        <w:t>1</w:t>
      </w:r>
      <w:r>
        <w:rPr>
          <w:rFonts w:eastAsia="仿宋_GB2312"/>
          <w:sz w:val="28"/>
        </w:rPr>
        <w:t>00</w:t>
      </w:r>
      <w:r>
        <w:rPr>
          <w:rFonts w:eastAsia="仿宋_GB2312" w:hint="eastAsia"/>
          <w:sz w:val="28"/>
        </w:rPr>
        <w:t>0</w:t>
      </w:r>
      <w:r>
        <w:rPr>
          <w:rFonts w:eastAsia="仿宋_GB2312"/>
          <w:sz w:val="28"/>
        </w:rPr>
        <w:t>0.00</w:t>
      </w:r>
      <w:r>
        <w:rPr>
          <w:rFonts w:eastAsia="仿宋_GB2312"/>
          <w:sz w:val="28"/>
        </w:rPr>
        <w:t>），缴纳的投标保证金在本项目定标前一律不予退还。开标后</w:t>
      </w:r>
      <w:r>
        <w:rPr>
          <w:rFonts w:eastAsia="仿宋_GB2312" w:hint="eastAsia"/>
          <w:sz w:val="28"/>
        </w:rPr>
        <w:t>，投标</w:t>
      </w:r>
      <w:r>
        <w:rPr>
          <w:rFonts w:eastAsia="仿宋_GB2312"/>
          <w:sz w:val="28"/>
        </w:rPr>
        <w:t>公司在未违反本招标文件条款的基础上，本行将在</w:t>
      </w:r>
      <w:r>
        <w:rPr>
          <w:rFonts w:eastAsia="仿宋_GB2312"/>
          <w:sz w:val="28"/>
        </w:rPr>
        <w:t>15</w:t>
      </w:r>
      <w:r>
        <w:rPr>
          <w:rFonts w:eastAsia="仿宋_GB2312"/>
          <w:sz w:val="28"/>
        </w:rPr>
        <w:t>个工作日内退还。投标保证金及合同保证金一律不计利息。保证金户名：浙江嵊州农村商业银行股份有限公司，保证金账号：</w:t>
      </w:r>
      <w:r>
        <w:rPr>
          <w:rFonts w:eastAsia="仿宋_GB2312"/>
          <w:sz w:val="28"/>
        </w:rPr>
        <w:t>89300001262199006208</w:t>
      </w:r>
      <w:r>
        <w:rPr>
          <w:rFonts w:eastAsia="仿宋_GB2312" w:hint="eastAsia"/>
          <w:sz w:val="28"/>
        </w:rPr>
        <w:t>，备注：信创终端保证金</w:t>
      </w:r>
      <w:r>
        <w:rPr>
          <w:rFonts w:eastAsia="仿宋_GB2312"/>
          <w:sz w:val="28"/>
        </w:rPr>
        <w:t>。</w:t>
      </w:r>
    </w:p>
    <w:p w14:paraId="17ED2519" w14:textId="77777777" w:rsidR="007C034E" w:rsidRDefault="00AE793A">
      <w:pPr>
        <w:tabs>
          <w:tab w:val="left" w:pos="1080"/>
        </w:tabs>
        <w:spacing w:line="360" w:lineRule="auto"/>
        <w:ind w:firstLineChars="200" w:firstLine="560"/>
        <w:rPr>
          <w:rFonts w:eastAsia="仿宋_GB2312"/>
          <w:b/>
          <w:sz w:val="28"/>
          <w:szCs w:val="28"/>
        </w:rPr>
      </w:pPr>
      <w:r>
        <w:rPr>
          <w:rFonts w:eastAsia="仿宋_GB2312" w:hint="eastAsia"/>
          <w:sz w:val="28"/>
          <w:szCs w:val="28"/>
        </w:rPr>
        <w:t>6</w:t>
      </w:r>
      <w:r>
        <w:rPr>
          <w:rFonts w:eastAsia="仿宋_GB2312"/>
          <w:sz w:val="28"/>
          <w:szCs w:val="28"/>
        </w:rPr>
        <w:t>.</w:t>
      </w:r>
      <w:r>
        <w:rPr>
          <w:rFonts w:hint="eastAsia"/>
        </w:rPr>
        <w:t xml:space="preserve"> </w:t>
      </w:r>
      <w:r>
        <w:rPr>
          <w:rFonts w:eastAsia="仿宋_GB2312" w:hint="eastAsia"/>
          <w:sz w:val="28"/>
        </w:rPr>
        <w:t>投标单位具备履行合同所必须的设备和专业技术能力</w:t>
      </w:r>
      <w:r>
        <w:rPr>
          <w:rFonts w:eastAsia="仿宋_GB2312"/>
          <w:sz w:val="28"/>
        </w:rPr>
        <w:t>，</w:t>
      </w:r>
      <w:r>
        <w:rPr>
          <w:rFonts w:eastAsia="仿宋_GB2312" w:hint="eastAsia"/>
          <w:sz w:val="28"/>
        </w:rPr>
        <w:t>投标单位必须提供原厂商出具的性能指标参数证明文件。</w:t>
      </w:r>
    </w:p>
    <w:p w14:paraId="74DCCC05" w14:textId="5CB0454B" w:rsidR="007C034E" w:rsidRDefault="00AE793A">
      <w:pPr>
        <w:tabs>
          <w:tab w:val="left" w:pos="1080"/>
        </w:tabs>
        <w:spacing w:line="360" w:lineRule="auto"/>
        <w:ind w:firstLineChars="200" w:firstLine="560"/>
        <w:rPr>
          <w:rFonts w:eastAsia="仿宋_GB2312"/>
          <w:sz w:val="28"/>
        </w:rPr>
      </w:pPr>
      <w:r>
        <w:rPr>
          <w:rFonts w:eastAsia="仿宋_GB2312" w:hint="eastAsia"/>
          <w:sz w:val="28"/>
          <w:szCs w:val="28"/>
        </w:rPr>
        <w:t>7</w:t>
      </w:r>
      <w:r>
        <w:rPr>
          <w:rFonts w:eastAsia="仿宋_GB2312"/>
          <w:sz w:val="28"/>
          <w:szCs w:val="28"/>
        </w:rPr>
        <w:t>.</w:t>
      </w:r>
      <w:r>
        <w:rPr>
          <w:rFonts w:hint="eastAsia"/>
        </w:rPr>
        <w:t xml:space="preserve"> </w:t>
      </w:r>
      <w:r w:rsidR="00F53ED9">
        <w:rPr>
          <w:rFonts w:eastAsia="仿宋_GB2312"/>
          <w:sz w:val="28"/>
        </w:rPr>
        <w:t>本项目设备保修及技术服务必须符合本行规定要求。</w:t>
      </w:r>
    </w:p>
    <w:p w14:paraId="3990E21E" w14:textId="0BD5E96B" w:rsidR="007C034E" w:rsidRDefault="00AE793A">
      <w:pPr>
        <w:tabs>
          <w:tab w:val="left" w:pos="1080"/>
        </w:tabs>
        <w:spacing w:line="360" w:lineRule="auto"/>
        <w:ind w:firstLineChars="200" w:firstLine="560"/>
        <w:rPr>
          <w:rFonts w:eastAsia="仿宋_GB2312"/>
          <w:sz w:val="28"/>
        </w:rPr>
      </w:pPr>
      <w:r>
        <w:rPr>
          <w:rFonts w:eastAsia="仿宋_GB2312" w:hint="eastAsia"/>
          <w:sz w:val="28"/>
          <w:szCs w:val="28"/>
        </w:rPr>
        <w:t>8</w:t>
      </w:r>
      <w:r>
        <w:rPr>
          <w:rFonts w:eastAsia="仿宋_GB2312"/>
          <w:sz w:val="28"/>
          <w:szCs w:val="28"/>
        </w:rPr>
        <w:t>.</w:t>
      </w:r>
      <w:r w:rsidR="00F53ED9" w:rsidRPr="00F53ED9">
        <w:rPr>
          <w:rFonts w:eastAsia="仿宋_GB2312"/>
          <w:sz w:val="28"/>
          <w:szCs w:val="28"/>
        </w:rPr>
        <w:t xml:space="preserve"> </w:t>
      </w:r>
      <w:r w:rsidR="00F53ED9">
        <w:rPr>
          <w:rFonts w:eastAsia="仿宋_GB2312"/>
          <w:sz w:val="28"/>
          <w:szCs w:val="28"/>
        </w:rPr>
        <w:t>本项目款项一律采用转账方式结算。在</w:t>
      </w:r>
      <w:r w:rsidR="00F53ED9">
        <w:rPr>
          <w:rFonts w:eastAsia="仿宋_GB2312" w:hint="eastAsia"/>
          <w:sz w:val="28"/>
          <w:szCs w:val="28"/>
        </w:rPr>
        <w:t>完成</w:t>
      </w:r>
      <w:r w:rsidR="00F53ED9">
        <w:rPr>
          <w:rFonts w:eastAsia="仿宋_GB2312"/>
          <w:sz w:val="28"/>
          <w:szCs w:val="28"/>
        </w:rPr>
        <w:t>项目合同</w:t>
      </w:r>
      <w:r w:rsidR="00F53ED9">
        <w:rPr>
          <w:rFonts w:eastAsia="仿宋_GB2312" w:hint="eastAsia"/>
          <w:sz w:val="28"/>
          <w:szCs w:val="28"/>
        </w:rPr>
        <w:t>签订</w:t>
      </w:r>
      <w:r w:rsidR="00F53ED9">
        <w:rPr>
          <w:rFonts w:eastAsia="仿宋_GB2312"/>
          <w:sz w:val="28"/>
          <w:szCs w:val="28"/>
        </w:rPr>
        <w:t>、全部标的物到货并经验收合格后，</w:t>
      </w:r>
      <w:r w:rsidR="00F53ED9">
        <w:rPr>
          <w:rFonts w:eastAsia="仿宋_GB2312" w:hint="eastAsia"/>
          <w:sz w:val="28"/>
          <w:szCs w:val="28"/>
        </w:rPr>
        <w:t>支付货款金额的</w:t>
      </w:r>
      <w:r w:rsidR="00F53ED9">
        <w:rPr>
          <w:rFonts w:eastAsia="仿宋_GB2312" w:hint="eastAsia"/>
          <w:sz w:val="28"/>
          <w:szCs w:val="28"/>
        </w:rPr>
        <w:t>1</w:t>
      </w:r>
      <w:r w:rsidR="00F53ED9">
        <w:rPr>
          <w:rFonts w:eastAsia="仿宋_GB2312"/>
          <w:sz w:val="28"/>
          <w:szCs w:val="28"/>
        </w:rPr>
        <w:t>00%</w:t>
      </w:r>
      <w:r w:rsidR="00F53ED9">
        <w:rPr>
          <w:rFonts w:eastAsia="仿宋_GB2312" w:hint="eastAsia"/>
          <w:sz w:val="28"/>
          <w:szCs w:val="28"/>
        </w:rPr>
        <w:t>。</w:t>
      </w:r>
    </w:p>
    <w:p w14:paraId="32DDD7BA" w14:textId="360F4EB3" w:rsidR="007C034E" w:rsidRDefault="00AE793A">
      <w:pPr>
        <w:tabs>
          <w:tab w:val="left" w:pos="1080"/>
        </w:tabs>
        <w:spacing w:line="360" w:lineRule="auto"/>
        <w:ind w:firstLineChars="200" w:firstLine="560"/>
        <w:rPr>
          <w:rFonts w:eastAsia="仿宋_GB2312"/>
          <w:sz w:val="28"/>
        </w:rPr>
      </w:pPr>
      <w:r>
        <w:rPr>
          <w:rFonts w:eastAsia="仿宋_GB2312" w:hint="eastAsia"/>
          <w:sz w:val="28"/>
        </w:rPr>
        <w:t>9</w:t>
      </w:r>
      <w:r>
        <w:rPr>
          <w:rFonts w:eastAsia="仿宋_GB2312"/>
          <w:sz w:val="28"/>
        </w:rPr>
        <w:t xml:space="preserve">. </w:t>
      </w:r>
      <w:r w:rsidR="00F53ED9">
        <w:rPr>
          <w:rFonts w:eastAsia="仿宋_GB2312"/>
          <w:sz w:val="28"/>
        </w:rPr>
        <w:t>在投标截止时间未收到投标公司投标资料，本行视为投标公司自动放弃投标权利</w:t>
      </w:r>
      <w:r w:rsidR="00F53ED9">
        <w:rPr>
          <w:rFonts w:eastAsia="仿宋_GB2312" w:hint="eastAsia"/>
          <w:sz w:val="28"/>
        </w:rPr>
        <w:t>，</w:t>
      </w:r>
      <w:r w:rsidR="00F53ED9">
        <w:rPr>
          <w:rFonts w:eastAsia="仿宋_GB2312"/>
          <w:sz w:val="28"/>
        </w:rPr>
        <w:t>已交纳的投标保证金不予退还</w:t>
      </w:r>
    </w:p>
    <w:p w14:paraId="52D07FBC" w14:textId="579BEA69" w:rsidR="007C034E" w:rsidRDefault="00AE793A">
      <w:pPr>
        <w:tabs>
          <w:tab w:val="left" w:pos="1080"/>
        </w:tabs>
        <w:spacing w:line="360" w:lineRule="auto"/>
        <w:ind w:firstLineChars="200" w:firstLine="560"/>
        <w:rPr>
          <w:rFonts w:eastAsia="仿宋_GB2312"/>
          <w:sz w:val="28"/>
          <w:szCs w:val="28"/>
        </w:rPr>
      </w:pPr>
      <w:r>
        <w:rPr>
          <w:rFonts w:eastAsia="仿宋_GB2312" w:hint="eastAsia"/>
          <w:sz w:val="28"/>
        </w:rPr>
        <w:t>1</w:t>
      </w:r>
      <w:r>
        <w:rPr>
          <w:rFonts w:eastAsia="仿宋_GB2312"/>
          <w:sz w:val="28"/>
        </w:rPr>
        <w:t>0</w:t>
      </w:r>
      <w:r>
        <w:rPr>
          <w:rFonts w:eastAsia="仿宋_GB2312" w:hint="eastAsia"/>
          <w:sz w:val="28"/>
        </w:rPr>
        <w:t>.</w:t>
      </w:r>
      <w:r w:rsidR="00F53ED9" w:rsidRPr="00F53ED9">
        <w:rPr>
          <w:rFonts w:eastAsia="仿宋_GB2312"/>
          <w:sz w:val="28"/>
        </w:rPr>
        <w:t xml:space="preserve"> </w:t>
      </w:r>
      <w:r w:rsidR="00F53ED9">
        <w:rPr>
          <w:rFonts w:eastAsia="仿宋_GB2312"/>
          <w:sz w:val="28"/>
        </w:rPr>
        <w:t>满足本招标文件规定的其它要求</w:t>
      </w:r>
      <w:r>
        <w:rPr>
          <w:rFonts w:eastAsia="仿宋_GB2312"/>
          <w:sz w:val="28"/>
        </w:rPr>
        <w:t>。</w:t>
      </w:r>
    </w:p>
    <w:p w14:paraId="021FF8ED" w14:textId="77777777" w:rsidR="007C034E" w:rsidRDefault="00AE793A">
      <w:pPr>
        <w:spacing w:line="360" w:lineRule="auto"/>
        <w:ind w:leftChars="200" w:left="420" w:firstLineChars="50" w:firstLine="141"/>
        <w:rPr>
          <w:rFonts w:eastAsia="仿宋_GB2312"/>
          <w:b/>
          <w:sz w:val="28"/>
          <w:szCs w:val="28"/>
        </w:rPr>
      </w:pPr>
      <w:r>
        <w:rPr>
          <w:rFonts w:eastAsia="仿宋_GB2312"/>
          <w:b/>
          <w:sz w:val="28"/>
          <w:szCs w:val="28"/>
        </w:rPr>
        <w:t>二、投标文件内容及要求</w:t>
      </w:r>
    </w:p>
    <w:p w14:paraId="5DB416F1" w14:textId="77777777" w:rsidR="007C034E" w:rsidRDefault="00AE793A">
      <w:pPr>
        <w:spacing w:line="360" w:lineRule="auto"/>
        <w:ind w:firstLineChars="192" w:firstLine="538"/>
        <w:rPr>
          <w:rFonts w:eastAsia="仿宋_GB2312"/>
          <w:sz w:val="28"/>
          <w:szCs w:val="28"/>
        </w:rPr>
      </w:pPr>
      <w:r>
        <w:rPr>
          <w:rFonts w:eastAsia="仿宋_GB2312"/>
          <w:sz w:val="28"/>
          <w:szCs w:val="28"/>
        </w:rPr>
        <w:t>（一）要求</w:t>
      </w:r>
    </w:p>
    <w:p w14:paraId="35518E0D" w14:textId="77777777" w:rsidR="007C034E" w:rsidRDefault="00AE793A">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投标公司应仔细阅读招标文件的所有内容，按招标文件的要求提供投标资料，并保证所提供的全部资料真实有效。</w:t>
      </w:r>
    </w:p>
    <w:p w14:paraId="7BBA8367" w14:textId="77777777" w:rsidR="007C034E" w:rsidRDefault="00AE793A">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详细的投标报价清单</w:t>
      </w:r>
      <w:r>
        <w:rPr>
          <w:rFonts w:eastAsia="仿宋_GB2312" w:hint="eastAsia"/>
          <w:sz w:val="28"/>
          <w:szCs w:val="28"/>
        </w:rPr>
        <w:t>等表格</w:t>
      </w:r>
      <w:r>
        <w:rPr>
          <w:rFonts w:eastAsia="仿宋_GB2312"/>
          <w:sz w:val="28"/>
          <w:szCs w:val="28"/>
        </w:rPr>
        <w:t>，需严格按照本招标文件</w:t>
      </w:r>
      <w:r>
        <w:rPr>
          <w:rFonts w:eastAsia="仿宋_GB2312"/>
          <w:sz w:val="28"/>
          <w:szCs w:val="28"/>
        </w:rPr>
        <w:t>“</w:t>
      </w:r>
      <w:r>
        <w:rPr>
          <w:rFonts w:eastAsia="仿宋_GB2312"/>
          <w:sz w:val="28"/>
          <w:szCs w:val="28"/>
        </w:rPr>
        <w:t>附件</w:t>
      </w:r>
      <w:r>
        <w:rPr>
          <w:rFonts w:eastAsia="仿宋_GB2312"/>
          <w:sz w:val="28"/>
          <w:szCs w:val="28"/>
        </w:rPr>
        <w:t>”</w:t>
      </w:r>
      <w:r>
        <w:rPr>
          <w:rFonts w:eastAsia="仿宋_GB2312"/>
          <w:sz w:val="28"/>
          <w:szCs w:val="28"/>
        </w:rPr>
        <w:t>项目填写</w:t>
      </w:r>
      <w:r>
        <w:rPr>
          <w:rFonts w:eastAsia="仿宋_GB2312"/>
          <w:sz w:val="28"/>
          <w:szCs w:val="28"/>
        </w:rPr>
        <w:t>,</w:t>
      </w:r>
      <w:r>
        <w:rPr>
          <w:rFonts w:eastAsia="仿宋_GB2312" w:hint="eastAsia"/>
          <w:sz w:val="28"/>
          <w:szCs w:val="28"/>
        </w:rPr>
        <w:t>未标注可修改格式的</w:t>
      </w:r>
      <w:r>
        <w:rPr>
          <w:rFonts w:eastAsia="仿宋_GB2312"/>
          <w:sz w:val="28"/>
          <w:szCs w:val="28"/>
        </w:rPr>
        <w:t>不得更改格式。</w:t>
      </w:r>
    </w:p>
    <w:p w14:paraId="6FEF0D24" w14:textId="77777777" w:rsidR="007C034E" w:rsidRDefault="00AE793A">
      <w:pPr>
        <w:tabs>
          <w:tab w:val="left" w:pos="1080"/>
        </w:tabs>
        <w:spacing w:line="360" w:lineRule="auto"/>
        <w:ind w:firstLine="570"/>
        <w:rPr>
          <w:rFonts w:eastAsia="仿宋_GB2312"/>
          <w:b/>
          <w:bCs/>
          <w:sz w:val="28"/>
          <w:szCs w:val="28"/>
        </w:rPr>
      </w:pPr>
      <w:r>
        <w:rPr>
          <w:rFonts w:eastAsia="仿宋_GB2312"/>
          <w:b/>
          <w:bCs/>
          <w:sz w:val="28"/>
          <w:szCs w:val="28"/>
        </w:rPr>
        <w:t>3.</w:t>
      </w:r>
      <w:r>
        <w:rPr>
          <w:rFonts w:eastAsia="仿宋_GB2312"/>
          <w:b/>
          <w:bCs/>
          <w:sz w:val="28"/>
          <w:szCs w:val="28"/>
        </w:rPr>
        <w:t>投标</w:t>
      </w:r>
      <w:r>
        <w:rPr>
          <w:rFonts w:eastAsia="仿宋_GB2312" w:hint="eastAsia"/>
          <w:b/>
          <w:bCs/>
          <w:sz w:val="28"/>
          <w:szCs w:val="28"/>
        </w:rPr>
        <w:t>文件的组成</w:t>
      </w:r>
    </w:p>
    <w:p w14:paraId="3B4ADC3B" w14:textId="0C817A1B" w:rsidR="007C034E" w:rsidRDefault="00AE793A">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1</w:t>
      </w:r>
      <w:r>
        <w:rPr>
          <w:rFonts w:eastAsia="仿宋_GB2312" w:hint="eastAsia"/>
          <w:b/>
          <w:bCs/>
          <w:sz w:val="28"/>
          <w:szCs w:val="28"/>
        </w:rPr>
        <w:t>）</w:t>
      </w:r>
      <w:r>
        <w:rPr>
          <w:rFonts w:eastAsia="仿宋_GB2312"/>
          <w:b/>
          <w:bCs/>
          <w:sz w:val="28"/>
          <w:szCs w:val="28"/>
        </w:rPr>
        <w:t>标书符合指引</w:t>
      </w:r>
      <w:r>
        <w:rPr>
          <w:rFonts w:eastAsia="仿宋_GB2312" w:hint="eastAsia"/>
          <w:b/>
          <w:bCs/>
          <w:sz w:val="28"/>
          <w:szCs w:val="28"/>
        </w:rPr>
        <w:t>（附件</w:t>
      </w:r>
      <w:r>
        <w:rPr>
          <w:rFonts w:eastAsia="仿宋_GB2312" w:hint="eastAsia"/>
          <w:b/>
          <w:bCs/>
          <w:sz w:val="28"/>
          <w:szCs w:val="28"/>
        </w:rPr>
        <w:t>4</w:t>
      </w:r>
      <w:r>
        <w:rPr>
          <w:rFonts w:eastAsia="仿宋_GB2312" w:hint="eastAsia"/>
          <w:b/>
          <w:bCs/>
          <w:sz w:val="28"/>
          <w:szCs w:val="28"/>
        </w:rPr>
        <w:t>）</w:t>
      </w:r>
      <w:r w:rsidR="00851990">
        <w:rPr>
          <w:rFonts w:eastAsia="仿宋_GB2312" w:hint="eastAsia"/>
          <w:b/>
          <w:bCs/>
          <w:sz w:val="28"/>
          <w:szCs w:val="28"/>
        </w:rPr>
        <w:t>；</w:t>
      </w:r>
    </w:p>
    <w:p w14:paraId="6579D86A" w14:textId="77777777" w:rsidR="007C034E" w:rsidRDefault="00AE793A">
      <w:pPr>
        <w:tabs>
          <w:tab w:val="left" w:pos="1080"/>
        </w:tabs>
        <w:spacing w:line="360" w:lineRule="auto"/>
        <w:ind w:firstLine="570"/>
        <w:rPr>
          <w:rFonts w:eastAsia="仿宋_GB2312"/>
          <w:b/>
          <w:bCs/>
          <w:sz w:val="28"/>
          <w:szCs w:val="28"/>
        </w:rPr>
      </w:pPr>
      <w:r>
        <w:rPr>
          <w:rFonts w:eastAsia="仿宋_GB2312"/>
          <w:b/>
          <w:bCs/>
          <w:sz w:val="28"/>
          <w:szCs w:val="28"/>
        </w:rPr>
        <w:lastRenderedPageBreak/>
        <w:t>（</w:t>
      </w:r>
      <w:r>
        <w:rPr>
          <w:rFonts w:eastAsia="仿宋_GB2312"/>
          <w:b/>
          <w:bCs/>
          <w:sz w:val="28"/>
          <w:szCs w:val="28"/>
        </w:rPr>
        <w:t>2</w:t>
      </w:r>
      <w:r>
        <w:rPr>
          <w:rFonts w:eastAsia="仿宋_GB2312"/>
          <w:b/>
          <w:bCs/>
          <w:sz w:val="28"/>
          <w:szCs w:val="28"/>
        </w:rPr>
        <w:t>）营业执照复印件（三证合一或五证合一）、法定代表人身份证复印件、法定代表人授权委托书（附件</w:t>
      </w:r>
      <w:r>
        <w:rPr>
          <w:rFonts w:eastAsia="仿宋_GB2312"/>
          <w:b/>
          <w:bCs/>
          <w:sz w:val="28"/>
          <w:szCs w:val="28"/>
        </w:rPr>
        <w:t>3</w:t>
      </w:r>
      <w:r>
        <w:rPr>
          <w:rFonts w:eastAsia="仿宋_GB2312"/>
          <w:b/>
          <w:bCs/>
          <w:sz w:val="28"/>
          <w:szCs w:val="28"/>
        </w:rPr>
        <w:t>）、投标人身份证复印件；</w:t>
      </w:r>
    </w:p>
    <w:p w14:paraId="70FB16BC" w14:textId="77777777" w:rsidR="007C034E" w:rsidRDefault="00AE793A">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3</w:t>
      </w:r>
      <w:r>
        <w:rPr>
          <w:rFonts w:eastAsia="仿宋_GB2312" w:hint="eastAsia"/>
          <w:b/>
          <w:bCs/>
          <w:sz w:val="28"/>
          <w:szCs w:val="28"/>
        </w:rPr>
        <w:t>）</w:t>
      </w:r>
      <w:r>
        <w:rPr>
          <w:rFonts w:eastAsia="仿宋_GB2312"/>
          <w:b/>
          <w:bCs/>
          <w:sz w:val="28"/>
          <w:szCs w:val="28"/>
        </w:rPr>
        <w:t>近三年内的经营活动中没有重大违规违法记录、近三个月内信用中国及中国政府采购网截图证明并加盖公章；</w:t>
      </w:r>
    </w:p>
    <w:p w14:paraId="4B081D59" w14:textId="77777777" w:rsidR="007C034E" w:rsidRDefault="00AE793A">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4</w:t>
      </w:r>
      <w:r>
        <w:rPr>
          <w:rFonts w:eastAsia="仿宋_GB2312" w:hint="eastAsia"/>
          <w:b/>
          <w:bCs/>
          <w:sz w:val="28"/>
          <w:szCs w:val="28"/>
        </w:rPr>
        <w:t>）</w:t>
      </w:r>
      <w:r>
        <w:rPr>
          <w:rFonts w:eastAsia="仿宋_GB2312"/>
          <w:b/>
          <w:bCs/>
          <w:sz w:val="28"/>
          <w:szCs w:val="28"/>
        </w:rPr>
        <w:t>投标承诺书（附件</w:t>
      </w:r>
      <w:r>
        <w:rPr>
          <w:rFonts w:eastAsia="仿宋_GB2312"/>
          <w:b/>
          <w:bCs/>
          <w:sz w:val="28"/>
          <w:szCs w:val="28"/>
        </w:rPr>
        <w:t>2</w:t>
      </w:r>
      <w:r>
        <w:rPr>
          <w:rFonts w:eastAsia="仿宋_GB2312"/>
          <w:b/>
          <w:bCs/>
          <w:sz w:val="28"/>
          <w:szCs w:val="28"/>
        </w:rPr>
        <w:t>）；</w:t>
      </w:r>
    </w:p>
    <w:p w14:paraId="45715BE3" w14:textId="1C738C8D" w:rsidR="007C034E" w:rsidRDefault="00AE793A">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5</w:t>
      </w:r>
      <w:r>
        <w:rPr>
          <w:rFonts w:eastAsia="仿宋_GB2312" w:hint="eastAsia"/>
          <w:b/>
          <w:bCs/>
          <w:sz w:val="28"/>
          <w:szCs w:val="28"/>
        </w:rPr>
        <w:t>）投标报价表（附件</w:t>
      </w:r>
      <w:r>
        <w:rPr>
          <w:rFonts w:eastAsia="仿宋_GB2312" w:hint="eastAsia"/>
          <w:b/>
          <w:bCs/>
          <w:sz w:val="28"/>
          <w:szCs w:val="28"/>
        </w:rPr>
        <w:t>1</w:t>
      </w:r>
      <w:r>
        <w:rPr>
          <w:rFonts w:eastAsia="仿宋_GB2312" w:hint="eastAsia"/>
          <w:b/>
          <w:bCs/>
          <w:sz w:val="28"/>
          <w:szCs w:val="28"/>
        </w:rPr>
        <w:t>）</w:t>
      </w:r>
      <w:r w:rsidR="00851990">
        <w:rPr>
          <w:rFonts w:eastAsia="仿宋_GB2312" w:hint="eastAsia"/>
          <w:b/>
          <w:bCs/>
          <w:sz w:val="28"/>
          <w:szCs w:val="28"/>
        </w:rPr>
        <w:t>；</w:t>
      </w:r>
    </w:p>
    <w:p w14:paraId="18981FBF" w14:textId="77777777" w:rsidR="007C034E" w:rsidRDefault="00AE793A">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6</w:t>
      </w:r>
      <w:r>
        <w:rPr>
          <w:rFonts w:eastAsia="仿宋_GB2312" w:hint="eastAsia"/>
          <w:b/>
          <w:bCs/>
          <w:sz w:val="28"/>
          <w:szCs w:val="28"/>
        </w:rPr>
        <w:t>）原厂授权证明材料（若为原厂，无需提供）；</w:t>
      </w:r>
    </w:p>
    <w:p w14:paraId="16006A65" w14:textId="6528F8F0" w:rsidR="007C034E" w:rsidRDefault="00AE793A">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7</w:t>
      </w:r>
      <w:r>
        <w:rPr>
          <w:rFonts w:eastAsia="仿宋_GB2312" w:hint="eastAsia"/>
          <w:b/>
          <w:bCs/>
          <w:sz w:val="28"/>
          <w:szCs w:val="28"/>
        </w:rPr>
        <w:t>）项目案例清单</w:t>
      </w:r>
      <w:r w:rsidR="00851990">
        <w:rPr>
          <w:rFonts w:eastAsia="仿宋_GB2312" w:hint="eastAsia"/>
          <w:b/>
          <w:bCs/>
          <w:sz w:val="28"/>
          <w:szCs w:val="28"/>
        </w:rPr>
        <w:t>；</w:t>
      </w:r>
    </w:p>
    <w:p w14:paraId="34159AC6" w14:textId="399CC254" w:rsidR="007C034E" w:rsidRDefault="00AE793A">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8</w:t>
      </w:r>
      <w:r>
        <w:rPr>
          <w:rFonts w:eastAsia="仿宋_GB2312" w:hint="eastAsia"/>
          <w:b/>
          <w:bCs/>
          <w:sz w:val="28"/>
          <w:szCs w:val="28"/>
        </w:rPr>
        <w:t>）售后人员身份证、劳动合同复印件</w:t>
      </w:r>
      <w:r w:rsidR="00851990">
        <w:rPr>
          <w:rFonts w:eastAsia="仿宋_GB2312" w:hint="eastAsia"/>
          <w:b/>
          <w:bCs/>
          <w:sz w:val="28"/>
          <w:szCs w:val="28"/>
        </w:rPr>
        <w:t>；</w:t>
      </w:r>
    </w:p>
    <w:p w14:paraId="5ECB616D" w14:textId="0CFD9164" w:rsidR="007C034E" w:rsidRDefault="00AE793A">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9</w:t>
      </w:r>
      <w:r>
        <w:rPr>
          <w:rFonts w:eastAsia="仿宋_GB2312" w:hint="eastAsia"/>
          <w:b/>
          <w:bCs/>
          <w:sz w:val="28"/>
          <w:szCs w:val="28"/>
        </w:rPr>
        <w:t>）其他体现公司优惠条件的承诺</w:t>
      </w:r>
      <w:r w:rsidR="00851990">
        <w:rPr>
          <w:rFonts w:eastAsia="仿宋_GB2312" w:hint="eastAsia"/>
          <w:b/>
          <w:bCs/>
          <w:sz w:val="28"/>
          <w:szCs w:val="28"/>
        </w:rPr>
        <w:t>；</w:t>
      </w:r>
    </w:p>
    <w:p w14:paraId="76BF62A5" w14:textId="481E5CAB" w:rsidR="00851990" w:rsidRDefault="00851990">
      <w:pPr>
        <w:tabs>
          <w:tab w:val="left" w:pos="1080"/>
        </w:tabs>
        <w:spacing w:line="360" w:lineRule="auto"/>
        <w:ind w:firstLine="570"/>
        <w:rPr>
          <w:rFonts w:eastAsia="仿宋_GB2312"/>
          <w:b/>
          <w:bCs/>
          <w:sz w:val="28"/>
          <w:szCs w:val="28"/>
        </w:rPr>
      </w:pPr>
      <w:r>
        <w:rPr>
          <w:rFonts w:eastAsia="仿宋_GB2312" w:hint="eastAsia"/>
          <w:b/>
          <w:bCs/>
          <w:sz w:val="28"/>
          <w:szCs w:val="28"/>
        </w:rPr>
        <w:t>（</w:t>
      </w:r>
      <w:r>
        <w:rPr>
          <w:rFonts w:eastAsia="仿宋_GB2312" w:hint="eastAsia"/>
          <w:b/>
          <w:bCs/>
          <w:sz w:val="28"/>
          <w:szCs w:val="28"/>
        </w:rPr>
        <w:t>1</w:t>
      </w:r>
      <w:r>
        <w:rPr>
          <w:rFonts w:eastAsia="仿宋_GB2312"/>
          <w:b/>
          <w:bCs/>
          <w:sz w:val="28"/>
          <w:szCs w:val="28"/>
        </w:rPr>
        <w:t>0</w:t>
      </w:r>
      <w:r>
        <w:rPr>
          <w:rFonts w:eastAsia="仿宋_GB2312" w:hint="eastAsia"/>
          <w:b/>
          <w:bCs/>
          <w:sz w:val="28"/>
          <w:szCs w:val="28"/>
        </w:rPr>
        <w:t>）投标方认为需要提供的其他相关资料。</w:t>
      </w:r>
    </w:p>
    <w:p w14:paraId="750C234F" w14:textId="27FB22BB" w:rsidR="007C034E" w:rsidRDefault="00AE793A">
      <w:pPr>
        <w:tabs>
          <w:tab w:val="left" w:pos="1080"/>
        </w:tabs>
        <w:spacing w:line="360" w:lineRule="auto"/>
        <w:rPr>
          <w:rFonts w:eastAsia="仿宋_GB2312"/>
          <w:bCs/>
          <w:sz w:val="28"/>
          <w:szCs w:val="28"/>
        </w:rPr>
      </w:pPr>
      <w:r>
        <w:rPr>
          <w:rFonts w:eastAsia="仿宋_GB2312"/>
          <w:b/>
          <w:bCs/>
          <w:sz w:val="28"/>
          <w:szCs w:val="28"/>
        </w:rPr>
        <w:t xml:space="preserve">   </w:t>
      </w:r>
      <w:r>
        <w:rPr>
          <w:rFonts w:eastAsia="仿宋_GB2312"/>
          <w:bCs/>
          <w:sz w:val="28"/>
          <w:szCs w:val="28"/>
        </w:rPr>
        <w:t xml:space="preserve"> 4.</w:t>
      </w:r>
      <w:r>
        <w:rPr>
          <w:rFonts w:eastAsia="仿宋_GB2312"/>
          <w:bCs/>
          <w:sz w:val="28"/>
          <w:szCs w:val="28"/>
        </w:rPr>
        <w:t>投标公司认真测算项目施工过程中所需的相关辅助材料费用</w:t>
      </w:r>
      <w:r>
        <w:rPr>
          <w:rFonts w:eastAsia="仿宋_GB2312" w:hint="eastAsia"/>
          <w:bCs/>
          <w:sz w:val="28"/>
          <w:szCs w:val="28"/>
        </w:rPr>
        <w:t>、现场实地勘察成本、运输成本、项目管理费用等</w:t>
      </w:r>
      <w:r>
        <w:rPr>
          <w:rFonts w:eastAsia="仿宋_GB2312"/>
          <w:bCs/>
          <w:sz w:val="28"/>
          <w:szCs w:val="28"/>
        </w:rPr>
        <w:t>，并在投标报价时一并考虑，项目施工过程中不再单独结算运输、安装、调试、住宿、就餐等费用（设备安装包括设备参数配置、设备上软件系统安装调试、外接设备支持调试及现场服务等）。</w:t>
      </w:r>
    </w:p>
    <w:p w14:paraId="64406633" w14:textId="77777777" w:rsidR="007C034E" w:rsidRDefault="00AE793A">
      <w:pPr>
        <w:tabs>
          <w:tab w:val="left" w:pos="1080"/>
        </w:tabs>
        <w:spacing w:line="360" w:lineRule="auto"/>
        <w:rPr>
          <w:rFonts w:eastAsia="仿宋_GB2312"/>
          <w:bCs/>
          <w:sz w:val="28"/>
          <w:szCs w:val="28"/>
        </w:rPr>
      </w:pPr>
      <w:r>
        <w:rPr>
          <w:rFonts w:eastAsia="仿宋_GB2312"/>
          <w:bCs/>
          <w:sz w:val="28"/>
          <w:szCs w:val="28"/>
        </w:rPr>
        <w:t xml:space="preserve">    5.</w:t>
      </w:r>
      <w:r>
        <w:rPr>
          <w:rFonts w:eastAsia="仿宋_GB2312"/>
          <w:bCs/>
          <w:sz w:val="28"/>
          <w:szCs w:val="28"/>
        </w:rPr>
        <w:t>设备安装时间计划和周期须符合本行要求。</w:t>
      </w:r>
    </w:p>
    <w:p w14:paraId="7E5A3A9D" w14:textId="77777777" w:rsidR="007C034E" w:rsidRDefault="00AE793A">
      <w:pPr>
        <w:tabs>
          <w:tab w:val="left" w:pos="1080"/>
        </w:tabs>
        <w:spacing w:line="360" w:lineRule="auto"/>
        <w:rPr>
          <w:rFonts w:eastAsia="仿宋_GB2312"/>
          <w:sz w:val="28"/>
          <w:szCs w:val="28"/>
        </w:rPr>
      </w:pPr>
      <w:r>
        <w:rPr>
          <w:rFonts w:eastAsia="仿宋_GB2312" w:hint="eastAsia"/>
          <w:sz w:val="28"/>
          <w:szCs w:val="28"/>
        </w:rPr>
        <w:t xml:space="preserve">    </w:t>
      </w:r>
      <w:r>
        <w:rPr>
          <w:rFonts w:eastAsia="仿宋_GB2312"/>
          <w:sz w:val="28"/>
          <w:szCs w:val="28"/>
        </w:rPr>
        <w:t>6.</w:t>
      </w:r>
      <w:r>
        <w:rPr>
          <w:rFonts w:eastAsia="仿宋_GB2312"/>
          <w:sz w:val="28"/>
          <w:szCs w:val="28"/>
        </w:rPr>
        <w:t>所有提供的资料都采用标准</w:t>
      </w:r>
      <w:r>
        <w:rPr>
          <w:rFonts w:eastAsia="仿宋_GB2312"/>
          <w:sz w:val="28"/>
          <w:szCs w:val="28"/>
        </w:rPr>
        <w:t>A4</w:t>
      </w:r>
      <w:r>
        <w:rPr>
          <w:rFonts w:eastAsia="仿宋_GB2312"/>
          <w:sz w:val="28"/>
          <w:szCs w:val="28"/>
        </w:rPr>
        <w:t>纸质，每份材料都必须加盖企业公章，若某份材料有多张</w:t>
      </w:r>
      <w:r>
        <w:rPr>
          <w:rFonts w:eastAsia="仿宋_GB2312"/>
          <w:sz w:val="28"/>
          <w:szCs w:val="28"/>
        </w:rPr>
        <w:t>A4</w:t>
      </w:r>
      <w:r>
        <w:rPr>
          <w:rFonts w:eastAsia="仿宋_GB2312"/>
          <w:sz w:val="28"/>
          <w:szCs w:val="28"/>
        </w:rPr>
        <w:t>纸组成，需在每页标明页码，并一起加盖骑缝章。</w:t>
      </w:r>
    </w:p>
    <w:p w14:paraId="799F07E0" w14:textId="77777777" w:rsidR="007C034E" w:rsidRDefault="00AE793A">
      <w:pPr>
        <w:tabs>
          <w:tab w:val="left" w:pos="1080"/>
        </w:tabs>
        <w:spacing w:line="360" w:lineRule="auto"/>
        <w:rPr>
          <w:rFonts w:eastAsia="仿宋_GB2312"/>
          <w:sz w:val="28"/>
          <w:szCs w:val="28"/>
        </w:rPr>
      </w:pPr>
      <w:r>
        <w:rPr>
          <w:rFonts w:eastAsia="仿宋_GB2312"/>
          <w:sz w:val="28"/>
          <w:szCs w:val="28"/>
        </w:rPr>
        <w:t xml:space="preserve">    7.</w:t>
      </w:r>
      <w:r>
        <w:rPr>
          <w:rFonts w:eastAsia="仿宋_GB2312"/>
          <w:sz w:val="28"/>
          <w:szCs w:val="28"/>
        </w:rPr>
        <w:t>若缺少本招标文件要求资料，该投标资料将作废标处理。</w:t>
      </w:r>
    </w:p>
    <w:p w14:paraId="758BF029" w14:textId="77777777" w:rsidR="007C034E" w:rsidRDefault="00AE793A">
      <w:pPr>
        <w:spacing w:line="360" w:lineRule="auto"/>
        <w:ind w:firstLineChars="192" w:firstLine="538"/>
        <w:rPr>
          <w:rFonts w:eastAsia="仿宋_GB2312"/>
          <w:sz w:val="28"/>
          <w:szCs w:val="28"/>
        </w:rPr>
      </w:pPr>
      <w:r>
        <w:rPr>
          <w:rFonts w:eastAsia="仿宋_GB2312"/>
          <w:sz w:val="28"/>
          <w:szCs w:val="28"/>
        </w:rPr>
        <w:lastRenderedPageBreak/>
        <w:t>（二）报价说明</w:t>
      </w:r>
    </w:p>
    <w:p w14:paraId="77703EEA" w14:textId="77777777" w:rsidR="007C034E" w:rsidRDefault="00AE793A">
      <w:pPr>
        <w:tabs>
          <w:tab w:val="left" w:pos="1080"/>
          <w:tab w:val="left" w:pos="1258"/>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除招标文件中另有规定外，计量单位为我国法定计量单位。</w:t>
      </w:r>
    </w:p>
    <w:p w14:paraId="455BE15D" w14:textId="77777777" w:rsidR="007C034E" w:rsidRDefault="00AE793A">
      <w:pPr>
        <w:tabs>
          <w:tab w:val="left" w:pos="1080"/>
          <w:tab w:val="left" w:pos="1258"/>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投标报价及货款一律使用人民币计算。</w:t>
      </w:r>
    </w:p>
    <w:p w14:paraId="158051BA" w14:textId="77777777" w:rsidR="007C034E" w:rsidRDefault="00AE793A">
      <w:pPr>
        <w:tabs>
          <w:tab w:val="left" w:pos="1080"/>
          <w:tab w:val="left" w:pos="1258"/>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投标报价为含税</w:t>
      </w:r>
      <w:r>
        <w:rPr>
          <w:rFonts w:eastAsia="仿宋_GB2312"/>
          <w:sz w:val="28"/>
          <w:szCs w:val="28"/>
        </w:rPr>
        <w:t>(</w:t>
      </w:r>
      <w:r>
        <w:rPr>
          <w:rFonts w:eastAsia="仿宋_GB2312"/>
          <w:sz w:val="28"/>
          <w:szCs w:val="28"/>
        </w:rPr>
        <w:t>包括运输、安装、调试、住宿、就餐</w:t>
      </w:r>
      <w:r>
        <w:rPr>
          <w:rFonts w:eastAsia="仿宋_GB2312" w:hint="eastAsia"/>
          <w:sz w:val="28"/>
          <w:szCs w:val="28"/>
        </w:rPr>
        <w:t>、管理费</w:t>
      </w:r>
      <w:r>
        <w:rPr>
          <w:rFonts w:eastAsia="仿宋_GB2312"/>
          <w:sz w:val="28"/>
          <w:szCs w:val="28"/>
        </w:rPr>
        <w:t>等一切其它费用</w:t>
      </w:r>
      <w:r>
        <w:rPr>
          <w:rFonts w:eastAsia="仿宋_GB2312"/>
          <w:sz w:val="28"/>
          <w:szCs w:val="28"/>
        </w:rPr>
        <w:t>)</w:t>
      </w:r>
      <w:r>
        <w:rPr>
          <w:rFonts w:eastAsia="仿宋_GB2312"/>
          <w:sz w:val="28"/>
          <w:szCs w:val="28"/>
        </w:rPr>
        <w:t>，是指标的物到达本行指定地点正常使用后的开票价格。</w:t>
      </w:r>
      <w:r>
        <w:rPr>
          <w:rFonts w:eastAsia="仿宋_GB2312" w:hint="eastAsia"/>
          <w:sz w:val="28"/>
          <w:szCs w:val="28"/>
        </w:rPr>
        <w:t xml:space="preserve">   </w:t>
      </w:r>
    </w:p>
    <w:p w14:paraId="476B0681" w14:textId="77777777" w:rsidR="007C034E" w:rsidRDefault="00AE793A">
      <w:pPr>
        <w:spacing w:line="360" w:lineRule="auto"/>
        <w:ind w:firstLineChars="192" w:firstLine="538"/>
        <w:rPr>
          <w:rFonts w:eastAsia="仿宋_GB2312"/>
          <w:sz w:val="28"/>
          <w:szCs w:val="28"/>
        </w:rPr>
      </w:pPr>
      <w:r>
        <w:rPr>
          <w:rFonts w:eastAsia="仿宋_GB2312"/>
          <w:sz w:val="28"/>
          <w:szCs w:val="28"/>
        </w:rPr>
        <w:t>（三）投标文件递交</w:t>
      </w:r>
    </w:p>
    <w:p w14:paraId="42709D47" w14:textId="77777777" w:rsidR="007C034E" w:rsidRDefault="00AE793A">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投标公司应将投标资料装订成册，装入统一监制的文件袋内，文件袋的接缝处用薄纸粘封，并在封条与文件袋的接缝处加盖法定代表人印章及法人企业公章。文件袋和投标封面应写明招标单位、项目名称、投标公司名称、地址、邮政编码、联系电话及联系人，并加盖法人企业公章及法定代表人印章。</w:t>
      </w:r>
    </w:p>
    <w:p w14:paraId="34407132" w14:textId="77777777" w:rsidR="007C034E" w:rsidRDefault="00AE793A">
      <w:pPr>
        <w:tabs>
          <w:tab w:val="left" w:pos="1080"/>
        </w:tabs>
        <w:spacing w:line="360" w:lineRule="auto"/>
        <w:ind w:firstLineChars="196" w:firstLine="549"/>
        <w:rPr>
          <w:rFonts w:eastAsia="仿宋_GB2312"/>
          <w:sz w:val="28"/>
          <w:szCs w:val="28"/>
        </w:rPr>
      </w:pPr>
      <w:r>
        <w:rPr>
          <w:rFonts w:eastAsia="仿宋_GB2312"/>
          <w:sz w:val="28"/>
          <w:szCs w:val="28"/>
        </w:rPr>
        <w:t>2.</w:t>
      </w:r>
      <w:r>
        <w:rPr>
          <w:rFonts w:eastAsia="仿宋_GB2312"/>
          <w:sz w:val="28"/>
          <w:szCs w:val="28"/>
        </w:rPr>
        <w:t>参与投标的公司需另行制作投标资料副本</w:t>
      </w:r>
      <w:r>
        <w:rPr>
          <w:rFonts w:eastAsia="仿宋_GB2312" w:hint="eastAsia"/>
          <w:sz w:val="28"/>
          <w:szCs w:val="28"/>
        </w:rPr>
        <w:t>一</w:t>
      </w:r>
      <w:r>
        <w:rPr>
          <w:rFonts w:eastAsia="仿宋_GB2312"/>
          <w:sz w:val="28"/>
          <w:szCs w:val="28"/>
        </w:rPr>
        <w:t>份，</w:t>
      </w:r>
      <w:r>
        <w:rPr>
          <w:rFonts w:eastAsia="仿宋_GB2312" w:hint="eastAsia"/>
          <w:sz w:val="28"/>
          <w:szCs w:val="28"/>
        </w:rPr>
        <w:t>副本</w:t>
      </w:r>
      <w:r>
        <w:rPr>
          <w:rFonts w:eastAsia="仿宋_GB2312"/>
          <w:sz w:val="28"/>
          <w:szCs w:val="28"/>
        </w:rPr>
        <w:t>投标材料需等同投标资料正本，一旦正本与副本有差异，以正本为准。</w:t>
      </w:r>
    </w:p>
    <w:p w14:paraId="7AA80541" w14:textId="77777777" w:rsidR="007C034E" w:rsidRDefault="00AE793A">
      <w:pPr>
        <w:tabs>
          <w:tab w:val="left" w:pos="1080"/>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投标人应在招标文件规定的截止日期前将密封合格的投标资料送至嵊州农商银行。标书的投递手续，如：电报、电话、传真概不受理。</w:t>
      </w:r>
    </w:p>
    <w:p w14:paraId="2A004446" w14:textId="77777777" w:rsidR="007C034E" w:rsidRDefault="00AE793A">
      <w:pPr>
        <w:spacing w:line="360" w:lineRule="auto"/>
        <w:ind w:firstLineChars="200" w:firstLine="560"/>
        <w:rPr>
          <w:rFonts w:eastAsia="仿宋_GB2312"/>
          <w:sz w:val="28"/>
          <w:szCs w:val="28"/>
        </w:rPr>
      </w:pPr>
      <w:r>
        <w:rPr>
          <w:rFonts w:eastAsia="仿宋_GB2312"/>
          <w:sz w:val="28"/>
          <w:szCs w:val="28"/>
        </w:rPr>
        <w:t>（四）投标文件的修改和撤回</w:t>
      </w:r>
    </w:p>
    <w:p w14:paraId="3F4D9E72" w14:textId="7C408B19" w:rsidR="007C034E" w:rsidRDefault="00AE793A">
      <w:pPr>
        <w:spacing w:line="360" w:lineRule="auto"/>
        <w:ind w:firstLineChars="192" w:firstLine="538"/>
        <w:rPr>
          <w:rFonts w:eastAsia="仿宋_GB2312"/>
          <w:sz w:val="28"/>
          <w:szCs w:val="28"/>
        </w:rPr>
      </w:pPr>
      <w:r>
        <w:rPr>
          <w:rFonts w:eastAsia="仿宋_GB2312"/>
          <w:sz w:val="28"/>
          <w:szCs w:val="28"/>
        </w:rPr>
        <w:t>投标公司在规定时间递交投标文件后，在截止时间前征得本项目</w:t>
      </w:r>
      <w:r w:rsidR="00AC2D28">
        <w:rPr>
          <w:rFonts w:eastAsia="仿宋_GB2312"/>
          <w:sz w:val="28"/>
          <w:szCs w:val="28"/>
        </w:rPr>
        <w:t>评标小组</w:t>
      </w:r>
      <w:r>
        <w:rPr>
          <w:rFonts w:eastAsia="仿宋_GB2312"/>
          <w:sz w:val="28"/>
          <w:szCs w:val="28"/>
        </w:rPr>
        <w:t>认可的情况下，可以书面形式提出补充、修改或撤回其投标资料，在投标截止时间后不得修改或撤回投标资料。</w:t>
      </w:r>
    </w:p>
    <w:p w14:paraId="1190BC41" w14:textId="77777777" w:rsidR="007C034E" w:rsidRDefault="00AE793A">
      <w:pPr>
        <w:spacing w:line="360" w:lineRule="auto"/>
        <w:ind w:left="420"/>
        <w:rPr>
          <w:rFonts w:eastAsia="仿宋_GB2312"/>
          <w:b/>
          <w:sz w:val="28"/>
          <w:szCs w:val="28"/>
        </w:rPr>
      </w:pPr>
      <w:r>
        <w:rPr>
          <w:rFonts w:eastAsia="仿宋_GB2312"/>
          <w:b/>
          <w:sz w:val="28"/>
          <w:szCs w:val="28"/>
        </w:rPr>
        <w:t>三、</w:t>
      </w:r>
      <w:r>
        <w:rPr>
          <w:rFonts w:eastAsia="仿宋_GB2312" w:hint="eastAsia"/>
          <w:b/>
          <w:sz w:val="28"/>
          <w:szCs w:val="28"/>
        </w:rPr>
        <w:t>投标内容及要求</w:t>
      </w:r>
    </w:p>
    <w:p w14:paraId="01F1F614" w14:textId="77777777" w:rsidR="007C034E" w:rsidRDefault="00AE793A">
      <w:pPr>
        <w:spacing w:line="360" w:lineRule="auto"/>
        <w:ind w:left="420"/>
        <w:rPr>
          <w:rFonts w:eastAsia="仿宋_GB2312"/>
          <w:sz w:val="28"/>
          <w:szCs w:val="28"/>
        </w:rPr>
      </w:pPr>
      <w:r>
        <w:rPr>
          <w:rFonts w:eastAsia="仿宋_GB2312" w:hint="eastAsia"/>
          <w:sz w:val="28"/>
          <w:szCs w:val="28"/>
        </w:rPr>
        <w:lastRenderedPageBreak/>
        <w:t>（一）投标内容</w:t>
      </w:r>
    </w:p>
    <w:p w14:paraId="6D0BDC1B" w14:textId="77777777" w:rsidR="007C034E" w:rsidRDefault="00AE793A">
      <w:pPr>
        <w:spacing w:line="360" w:lineRule="auto"/>
        <w:ind w:left="420"/>
        <w:rPr>
          <w:rFonts w:eastAsia="仿宋_GB2312"/>
          <w:sz w:val="28"/>
          <w:szCs w:val="28"/>
        </w:rPr>
      </w:pPr>
      <w:r>
        <w:rPr>
          <w:rFonts w:eastAsia="仿宋_GB2312" w:hint="eastAsia"/>
          <w:sz w:val="28"/>
          <w:szCs w:val="28"/>
        </w:rPr>
        <w:t>1</w:t>
      </w:r>
      <w:r>
        <w:rPr>
          <w:rFonts w:eastAsia="仿宋_GB2312" w:hint="eastAsia"/>
          <w:sz w:val="28"/>
          <w:szCs w:val="28"/>
        </w:rPr>
        <w:t>、</w:t>
      </w:r>
      <w:r>
        <w:rPr>
          <w:rFonts w:eastAsia="仿宋_GB2312" w:hint="eastAsia"/>
          <w:sz w:val="28"/>
        </w:rPr>
        <w:t>本次采购内容为</w:t>
      </w:r>
      <w:r>
        <w:rPr>
          <w:rFonts w:eastAsia="仿宋_GB2312" w:hint="eastAsia"/>
          <w:sz w:val="28"/>
        </w:rPr>
        <w:t>PC</w:t>
      </w:r>
      <w:r>
        <w:rPr>
          <w:rFonts w:eastAsia="仿宋_GB2312" w:hint="eastAsia"/>
          <w:sz w:val="28"/>
        </w:rPr>
        <w:t>终端，且</w:t>
      </w:r>
      <w:r>
        <w:rPr>
          <w:rFonts w:eastAsia="仿宋_GB2312" w:hint="eastAsia"/>
          <w:sz w:val="28"/>
        </w:rPr>
        <w:t>CPU</w:t>
      </w:r>
      <w:r>
        <w:rPr>
          <w:rFonts w:eastAsia="仿宋_GB2312" w:hint="eastAsia"/>
          <w:sz w:val="28"/>
        </w:rPr>
        <w:t>为兆芯。所有新购设备必须为浙江农商联合银行入围品牌型号（升腾</w:t>
      </w:r>
      <w:r>
        <w:rPr>
          <w:rFonts w:eastAsia="仿宋_GB2312" w:hint="eastAsia"/>
          <w:sz w:val="28"/>
        </w:rPr>
        <w:t>D410</w:t>
      </w:r>
      <w:r>
        <w:rPr>
          <w:rFonts w:eastAsia="仿宋_GB2312" w:hint="eastAsia"/>
          <w:sz w:val="28"/>
        </w:rPr>
        <w:t>、实达</w:t>
      </w:r>
      <w:r>
        <w:rPr>
          <w:rFonts w:eastAsia="仿宋_GB2312" w:hint="eastAsia"/>
          <w:sz w:val="28"/>
        </w:rPr>
        <w:t>KT-811Z</w:t>
      </w:r>
      <w:r>
        <w:rPr>
          <w:rFonts w:eastAsia="仿宋_GB2312" w:hint="eastAsia"/>
          <w:sz w:val="28"/>
        </w:rPr>
        <w:t>、</w:t>
      </w:r>
      <w:r>
        <w:rPr>
          <w:rFonts w:eastAsia="仿宋_GB2312" w:hint="eastAsia"/>
          <w:sz w:val="28"/>
        </w:rPr>
        <w:t>Great Wall</w:t>
      </w:r>
      <w:r>
        <w:rPr>
          <w:rFonts w:eastAsia="仿宋_GB2312" w:hint="eastAsia"/>
          <w:sz w:val="28"/>
        </w:rPr>
        <w:t>世恒</w:t>
      </w:r>
      <w:r>
        <w:rPr>
          <w:rFonts w:eastAsia="仿宋_GB2312" w:hint="eastAsia"/>
          <w:sz w:val="28"/>
        </w:rPr>
        <w:t>D80Z3-101</w:t>
      </w:r>
      <w:r>
        <w:rPr>
          <w:rFonts w:eastAsia="仿宋_GB2312" w:hint="eastAsia"/>
          <w:sz w:val="28"/>
        </w:rPr>
        <w:t>）。</w:t>
      </w:r>
    </w:p>
    <w:p w14:paraId="3FA22940" w14:textId="77777777" w:rsidR="007C034E" w:rsidRDefault="00AE793A">
      <w:pPr>
        <w:spacing w:line="360" w:lineRule="auto"/>
        <w:ind w:left="420"/>
        <w:rPr>
          <w:rFonts w:eastAsia="仿宋_GB2312"/>
          <w:sz w:val="28"/>
        </w:rPr>
      </w:pPr>
      <w:r>
        <w:rPr>
          <w:rFonts w:eastAsia="仿宋_GB2312" w:hint="eastAsia"/>
          <w:sz w:val="28"/>
          <w:szCs w:val="28"/>
        </w:rPr>
        <w:t>2</w:t>
      </w:r>
      <w:r>
        <w:rPr>
          <w:rFonts w:eastAsia="仿宋_GB2312" w:hint="eastAsia"/>
          <w:sz w:val="28"/>
          <w:szCs w:val="28"/>
        </w:rPr>
        <w:t>、</w:t>
      </w:r>
      <w:r>
        <w:rPr>
          <w:rFonts w:eastAsia="仿宋_GB2312" w:hint="eastAsia"/>
          <w:sz w:val="28"/>
        </w:rPr>
        <w:t>所有新采购设备必须为国内正常渠道原装新机，不存在品质上的任何明显或隐蔽瑕疵，若在验收时发现有翻新机等非正常情况将追究中标单位责任。</w:t>
      </w:r>
    </w:p>
    <w:p w14:paraId="746B7C4A" w14:textId="77777777" w:rsidR="007C034E" w:rsidRDefault="00AE793A">
      <w:pPr>
        <w:spacing w:line="360" w:lineRule="auto"/>
        <w:ind w:left="420"/>
        <w:rPr>
          <w:rFonts w:eastAsia="仿宋_GB2312"/>
          <w:sz w:val="28"/>
          <w:szCs w:val="28"/>
        </w:rPr>
      </w:pPr>
      <w:r>
        <w:rPr>
          <w:rFonts w:eastAsia="仿宋_GB2312" w:hint="eastAsia"/>
          <w:sz w:val="28"/>
          <w:szCs w:val="28"/>
        </w:rPr>
        <w:t>3</w:t>
      </w:r>
      <w:r>
        <w:rPr>
          <w:rFonts w:eastAsia="仿宋_GB2312" w:hint="eastAsia"/>
          <w:sz w:val="28"/>
          <w:szCs w:val="28"/>
        </w:rPr>
        <w:t>、</w:t>
      </w:r>
      <w:bookmarkStart w:id="1" w:name="_Hlk170393772"/>
      <w:r>
        <w:rPr>
          <w:rFonts w:eastAsia="仿宋_GB2312" w:hint="eastAsia"/>
          <w:sz w:val="28"/>
        </w:rPr>
        <w:t>设备需满足浙江农商联合银行</w:t>
      </w:r>
      <w:r>
        <w:rPr>
          <w:rFonts w:eastAsia="仿宋_GB2312" w:hint="eastAsia"/>
          <w:sz w:val="28"/>
        </w:rPr>
        <w:t>PC</w:t>
      </w:r>
      <w:r>
        <w:rPr>
          <w:rFonts w:eastAsia="仿宋_GB2312" w:hint="eastAsia"/>
          <w:sz w:val="28"/>
        </w:rPr>
        <w:t>终端和国产操作系统入围配置要求和适配本行目前系统、软件、硬件。</w:t>
      </w:r>
    </w:p>
    <w:p w14:paraId="3881AA0F" w14:textId="0C53A69F" w:rsidR="007C034E" w:rsidRDefault="00AE793A" w:rsidP="00AC2D28">
      <w:pPr>
        <w:spacing w:line="360" w:lineRule="auto"/>
        <w:ind w:left="420"/>
        <w:rPr>
          <w:rFonts w:eastAsia="仿宋_GB2312"/>
          <w:sz w:val="28"/>
          <w:szCs w:val="28"/>
        </w:rPr>
      </w:pPr>
      <w:r>
        <w:rPr>
          <w:rFonts w:eastAsia="仿宋_GB2312" w:hint="eastAsia"/>
          <w:sz w:val="28"/>
          <w:szCs w:val="28"/>
        </w:rPr>
        <w:t>4</w:t>
      </w:r>
      <w:r>
        <w:rPr>
          <w:rFonts w:eastAsia="仿宋_GB2312" w:hint="eastAsia"/>
          <w:sz w:val="28"/>
          <w:szCs w:val="28"/>
        </w:rPr>
        <w:t>、</w:t>
      </w:r>
      <w:r>
        <w:rPr>
          <w:rFonts w:eastAsia="仿宋_GB2312" w:hint="eastAsia"/>
          <w:sz w:val="28"/>
          <w:szCs w:val="28"/>
        </w:rPr>
        <w:t>P</w:t>
      </w:r>
      <w:r>
        <w:rPr>
          <w:rFonts w:eastAsia="仿宋_GB2312"/>
          <w:sz w:val="28"/>
          <w:szCs w:val="28"/>
        </w:rPr>
        <w:t>C</w:t>
      </w:r>
      <w:r>
        <w:rPr>
          <w:rFonts w:eastAsia="仿宋_GB2312" w:hint="eastAsia"/>
          <w:sz w:val="28"/>
          <w:szCs w:val="28"/>
        </w:rPr>
        <w:t>终端的配置技术参数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2089"/>
        <w:gridCol w:w="5070"/>
      </w:tblGrid>
      <w:tr w:rsidR="007C034E" w14:paraId="2F223103" w14:textId="77777777">
        <w:trPr>
          <w:trHeight w:val="537"/>
          <w:jc w:val="center"/>
        </w:trPr>
        <w:tc>
          <w:tcPr>
            <w:tcW w:w="3458" w:type="dxa"/>
            <w:gridSpan w:val="2"/>
            <w:tcBorders>
              <w:top w:val="single" w:sz="4" w:space="0" w:color="auto"/>
              <w:left w:val="single" w:sz="4" w:space="0" w:color="auto"/>
              <w:bottom w:val="single" w:sz="4" w:space="0" w:color="auto"/>
              <w:right w:val="single" w:sz="4" w:space="0" w:color="auto"/>
            </w:tcBorders>
            <w:vAlign w:val="center"/>
          </w:tcPr>
          <w:p w14:paraId="6ED0556C" w14:textId="77777777" w:rsidR="007C034E" w:rsidRDefault="00AE793A">
            <w:r>
              <w:rPr>
                <w:rFonts w:hint="eastAsia"/>
              </w:rPr>
              <w:t>技术指标</w:t>
            </w:r>
          </w:p>
        </w:tc>
        <w:tc>
          <w:tcPr>
            <w:tcW w:w="5070" w:type="dxa"/>
            <w:tcBorders>
              <w:top w:val="single" w:sz="4" w:space="0" w:color="auto"/>
              <w:left w:val="single" w:sz="4" w:space="0" w:color="auto"/>
              <w:bottom w:val="single" w:sz="4" w:space="0" w:color="auto"/>
              <w:right w:val="single" w:sz="4" w:space="0" w:color="auto"/>
            </w:tcBorders>
            <w:vAlign w:val="center"/>
          </w:tcPr>
          <w:p w14:paraId="04E4693D" w14:textId="77777777" w:rsidR="007C034E" w:rsidRDefault="00AE793A">
            <w:r>
              <w:rPr>
                <w:rFonts w:hint="eastAsia"/>
              </w:rPr>
              <w:t>参数指标</w:t>
            </w:r>
          </w:p>
        </w:tc>
      </w:tr>
      <w:tr w:rsidR="007C034E" w14:paraId="128CEC02" w14:textId="77777777">
        <w:trPr>
          <w:trHeight w:val="583"/>
          <w:jc w:val="center"/>
        </w:trPr>
        <w:tc>
          <w:tcPr>
            <w:tcW w:w="1369" w:type="dxa"/>
            <w:vMerge w:val="restart"/>
            <w:tcBorders>
              <w:top w:val="nil"/>
              <w:left w:val="single" w:sz="4" w:space="0" w:color="auto"/>
              <w:bottom w:val="single" w:sz="4" w:space="0" w:color="auto"/>
              <w:right w:val="single" w:sz="4" w:space="0" w:color="auto"/>
            </w:tcBorders>
            <w:vAlign w:val="center"/>
          </w:tcPr>
          <w:p w14:paraId="3D6B4C12" w14:textId="77777777" w:rsidR="007C034E" w:rsidRDefault="00AE793A">
            <w:r>
              <w:rPr>
                <w:rFonts w:hint="eastAsia"/>
              </w:rPr>
              <w:t>主要配置</w:t>
            </w:r>
          </w:p>
        </w:tc>
        <w:tc>
          <w:tcPr>
            <w:tcW w:w="2089" w:type="dxa"/>
            <w:tcBorders>
              <w:top w:val="single" w:sz="4" w:space="0" w:color="auto"/>
              <w:left w:val="single" w:sz="4" w:space="0" w:color="auto"/>
              <w:bottom w:val="single" w:sz="4" w:space="0" w:color="auto"/>
              <w:right w:val="single" w:sz="4" w:space="0" w:color="auto"/>
            </w:tcBorders>
            <w:vAlign w:val="center"/>
          </w:tcPr>
          <w:p w14:paraId="355B8883"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CPU</w:t>
            </w:r>
          </w:p>
        </w:tc>
        <w:tc>
          <w:tcPr>
            <w:tcW w:w="5070" w:type="dxa"/>
            <w:tcBorders>
              <w:top w:val="single" w:sz="4" w:space="0" w:color="auto"/>
              <w:left w:val="single" w:sz="4" w:space="0" w:color="auto"/>
              <w:bottom w:val="single" w:sz="4" w:space="0" w:color="auto"/>
              <w:right w:val="single" w:sz="4" w:space="0" w:color="auto"/>
            </w:tcBorders>
            <w:vAlign w:val="center"/>
          </w:tcPr>
          <w:p w14:paraId="095DB3C6" w14:textId="77777777" w:rsidR="007C034E" w:rsidRDefault="00AE793A">
            <w:r>
              <w:rPr>
                <w:rFonts w:hint="eastAsia"/>
              </w:rPr>
              <w:t>兆芯</w:t>
            </w:r>
            <w:r>
              <w:rPr>
                <w:rFonts w:hint="eastAsia"/>
              </w:rPr>
              <w:t>KX-7000</w:t>
            </w:r>
            <w:r>
              <w:rPr>
                <w:rFonts w:hint="eastAsia"/>
              </w:rPr>
              <w:t>及以上型号处理器，</w:t>
            </w:r>
            <w:r>
              <w:rPr>
                <w:rFonts w:hint="eastAsia"/>
              </w:rPr>
              <w:t>8</w:t>
            </w:r>
            <w:r>
              <w:rPr>
                <w:rFonts w:hint="eastAsia"/>
              </w:rPr>
              <w:t>核，主频</w:t>
            </w:r>
            <w:r>
              <w:rPr>
                <w:rFonts w:hint="eastAsia"/>
              </w:rPr>
              <w:t>3.0GHz</w:t>
            </w:r>
            <w:r>
              <w:rPr>
                <w:rFonts w:hint="eastAsia"/>
              </w:rPr>
              <w:t>及以上</w:t>
            </w:r>
          </w:p>
        </w:tc>
      </w:tr>
      <w:tr w:rsidR="007C034E" w14:paraId="76F87CDA"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6524E3ED"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6BEEC48A"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内存</w:t>
            </w:r>
          </w:p>
        </w:tc>
        <w:tc>
          <w:tcPr>
            <w:tcW w:w="5070" w:type="dxa"/>
            <w:tcBorders>
              <w:top w:val="single" w:sz="4" w:space="0" w:color="auto"/>
              <w:left w:val="single" w:sz="4" w:space="0" w:color="auto"/>
              <w:bottom w:val="single" w:sz="4" w:space="0" w:color="auto"/>
              <w:right w:val="single" w:sz="4" w:space="0" w:color="auto"/>
            </w:tcBorders>
            <w:vAlign w:val="center"/>
          </w:tcPr>
          <w:p w14:paraId="27DB9655"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w:t>
            </w:r>
            <w:r>
              <w:rPr>
                <w:rFonts w:ascii="Times New Roman" w:eastAsia="宋体" w:hAnsi="Times New Roman" w:cs="Times New Roman" w:hint="eastAsia"/>
                <w:sz w:val="21"/>
                <w:szCs w:val="24"/>
              </w:rPr>
              <w:t>16G,</w:t>
            </w:r>
            <w:r>
              <w:rPr>
                <w:rFonts w:ascii="Times New Roman" w:eastAsia="宋体" w:hAnsi="Times New Roman" w:cs="Times New Roman" w:hint="eastAsia"/>
                <w:sz w:val="21"/>
                <w:szCs w:val="24"/>
              </w:rPr>
              <w:t>内存插槽不少于</w:t>
            </w:r>
            <w:r>
              <w:rPr>
                <w:rFonts w:ascii="Times New Roman" w:eastAsia="宋体" w:hAnsi="Times New Roman" w:cs="Times New Roman" w:hint="eastAsia"/>
                <w:sz w:val="21"/>
                <w:szCs w:val="24"/>
              </w:rPr>
              <w:t>2</w:t>
            </w:r>
            <w:r>
              <w:rPr>
                <w:rFonts w:ascii="Times New Roman" w:eastAsia="宋体" w:hAnsi="Times New Roman" w:cs="Times New Roman" w:hint="eastAsia"/>
                <w:sz w:val="21"/>
                <w:szCs w:val="24"/>
              </w:rPr>
              <w:t>个，支持扩展至</w:t>
            </w:r>
            <w:r>
              <w:rPr>
                <w:rFonts w:ascii="Times New Roman" w:eastAsia="宋体" w:hAnsi="Times New Roman" w:cs="Times New Roman" w:hint="eastAsia"/>
                <w:sz w:val="21"/>
                <w:szCs w:val="24"/>
              </w:rPr>
              <w:t>32G</w:t>
            </w:r>
          </w:p>
        </w:tc>
      </w:tr>
      <w:tr w:rsidR="007C034E" w14:paraId="414834EA"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44E8E2AA"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73BEB51A"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内存主频</w:t>
            </w:r>
          </w:p>
        </w:tc>
        <w:tc>
          <w:tcPr>
            <w:tcW w:w="5070" w:type="dxa"/>
            <w:tcBorders>
              <w:top w:val="single" w:sz="4" w:space="0" w:color="auto"/>
              <w:left w:val="single" w:sz="4" w:space="0" w:color="auto"/>
              <w:bottom w:val="single" w:sz="4" w:space="0" w:color="auto"/>
              <w:right w:val="single" w:sz="4" w:space="0" w:color="auto"/>
            </w:tcBorders>
            <w:vAlign w:val="center"/>
          </w:tcPr>
          <w:p w14:paraId="00B37DF9"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w:t>
            </w:r>
            <w:r>
              <w:rPr>
                <w:rFonts w:ascii="Times New Roman" w:eastAsia="宋体" w:hAnsi="Times New Roman" w:cs="Times New Roman" w:hint="eastAsia"/>
                <w:sz w:val="21"/>
                <w:szCs w:val="24"/>
              </w:rPr>
              <w:t>DDR4 2666MHz</w:t>
            </w:r>
          </w:p>
        </w:tc>
      </w:tr>
      <w:tr w:rsidR="007C034E" w14:paraId="654F8E19"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0264EF1C"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6B6485C2"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硬盘</w:t>
            </w:r>
          </w:p>
        </w:tc>
        <w:tc>
          <w:tcPr>
            <w:tcW w:w="5070" w:type="dxa"/>
            <w:tcBorders>
              <w:top w:val="single" w:sz="4" w:space="0" w:color="auto"/>
              <w:left w:val="single" w:sz="4" w:space="0" w:color="auto"/>
              <w:bottom w:val="single" w:sz="4" w:space="0" w:color="auto"/>
              <w:right w:val="single" w:sz="4" w:space="0" w:color="auto"/>
            </w:tcBorders>
            <w:vAlign w:val="center"/>
          </w:tcPr>
          <w:p w14:paraId="1DBF2AEC"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固态硬盘，≥</w:t>
            </w:r>
            <w:r>
              <w:rPr>
                <w:rFonts w:ascii="Times New Roman" w:eastAsia="宋体" w:hAnsi="Times New Roman" w:cs="Times New Roman" w:hint="eastAsia"/>
                <w:sz w:val="21"/>
                <w:szCs w:val="24"/>
              </w:rPr>
              <w:t>256GB</w:t>
            </w:r>
            <w:r>
              <w:rPr>
                <w:rFonts w:ascii="Times New Roman" w:eastAsia="宋体" w:hAnsi="Times New Roman" w:cs="Times New Roman" w:hint="eastAsia"/>
                <w:sz w:val="21"/>
                <w:szCs w:val="24"/>
              </w:rPr>
              <w:t>，支持扩展到</w:t>
            </w:r>
            <w:r>
              <w:rPr>
                <w:rFonts w:ascii="Times New Roman" w:eastAsia="宋体" w:hAnsi="Times New Roman" w:cs="Times New Roman" w:hint="eastAsia"/>
                <w:sz w:val="21"/>
                <w:szCs w:val="24"/>
              </w:rPr>
              <w:t>1T</w:t>
            </w:r>
          </w:p>
        </w:tc>
      </w:tr>
      <w:tr w:rsidR="007C034E" w14:paraId="28B3389E"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538D555D"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278D1726"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显卡</w:t>
            </w:r>
          </w:p>
        </w:tc>
        <w:tc>
          <w:tcPr>
            <w:tcW w:w="5070" w:type="dxa"/>
            <w:tcBorders>
              <w:top w:val="single" w:sz="4" w:space="0" w:color="auto"/>
              <w:left w:val="single" w:sz="4" w:space="0" w:color="auto"/>
              <w:bottom w:val="single" w:sz="4" w:space="0" w:color="auto"/>
              <w:right w:val="single" w:sz="4" w:space="0" w:color="auto"/>
            </w:tcBorders>
            <w:vAlign w:val="center"/>
          </w:tcPr>
          <w:p w14:paraId="67A561F6"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独立显卡或集成显卡</w:t>
            </w:r>
            <w:r>
              <w:rPr>
                <w:rFonts w:ascii="Times New Roman" w:eastAsia="宋体" w:hAnsi="Times New Roman" w:cs="Times New Roman" w:hint="eastAsia"/>
                <w:sz w:val="21"/>
                <w:szCs w:val="24"/>
              </w:rPr>
              <w:t>,</w:t>
            </w:r>
            <w:r>
              <w:rPr>
                <w:rFonts w:ascii="Times New Roman" w:eastAsia="宋体" w:hAnsi="Times New Roman" w:cs="Times New Roman" w:hint="eastAsia"/>
                <w:sz w:val="21"/>
                <w:szCs w:val="24"/>
              </w:rPr>
              <w:t>显存≥</w:t>
            </w:r>
            <w:r>
              <w:rPr>
                <w:rFonts w:ascii="Times New Roman" w:eastAsia="宋体" w:hAnsi="Times New Roman" w:cs="Times New Roman" w:hint="eastAsia"/>
                <w:sz w:val="21"/>
                <w:szCs w:val="24"/>
              </w:rPr>
              <w:t>2GB</w:t>
            </w:r>
          </w:p>
        </w:tc>
      </w:tr>
      <w:tr w:rsidR="007C034E" w14:paraId="798ACEA9" w14:textId="77777777">
        <w:trPr>
          <w:trHeight w:val="597"/>
          <w:jc w:val="center"/>
        </w:trPr>
        <w:tc>
          <w:tcPr>
            <w:tcW w:w="0" w:type="auto"/>
            <w:vMerge/>
            <w:tcBorders>
              <w:top w:val="nil"/>
              <w:left w:val="single" w:sz="4" w:space="0" w:color="auto"/>
              <w:bottom w:val="single" w:sz="4" w:space="0" w:color="auto"/>
              <w:right w:val="single" w:sz="4" w:space="0" w:color="auto"/>
            </w:tcBorders>
            <w:vAlign w:val="center"/>
          </w:tcPr>
          <w:p w14:paraId="39BA470A"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02BF8A1E"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显示接口</w:t>
            </w:r>
          </w:p>
        </w:tc>
        <w:tc>
          <w:tcPr>
            <w:tcW w:w="5070" w:type="dxa"/>
            <w:tcBorders>
              <w:top w:val="single" w:sz="4" w:space="0" w:color="auto"/>
              <w:left w:val="single" w:sz="4" w:space="0" w:color="auto"/>
              <w:bottom w:val="single" w:sz="4" w:space="0" w:color="auto"/>
              <w:right w:val="single" w:sz="4" w:space="0" w:color="auto"/>
            </w:tcBorders>
            <w:vAlign w:val="center"/>
          </w:tcPr>
          <w:p w14:paraId="546D374C" w14:textId="77777777" w:rsidR="007C034E" w:rsidRDefault="00AE793A">
            <w:r>
              <w:rPr>
                <w:rFonts w:hint="eastAsia"/>
              </w:rPr>
              <w:t>≥</w:t>
            </w:r>
            <w:r>
              <w:rPr>
                <w:rFonts w:hint="eastAsia"/>
              </w:rPr>
              <w:t>2</w:t>
            </w:r>
            <w:r>
              <w:rPr>
                <w:rFonts w:hint="eastAsia"/>
              </w:rPr>
              <w:t>，支持</w:t>
            </w:r>
            <w:r>
              <w:rPr>
                <w:rFonts w:hint="eastAsia"/>
              </w:rPr>
              <w:t>VGA</w:t>
            </w:r>
            <w:r>
              <w:rPr>
                <w:rFonts w:hint="eastAsia"/>
              </w:rPr>
              <w:t>、</w:t>
            </w:r>
            <w:r>
              <w:rPr>
                <w:rFonts w:hint="eastAsia"/>
              </w:rPr>
              <w:t>DP</w:t>
            </w:r>
            <w:r>
              <w:rPr>
                <w:rFonts w:hint="eastAsia"/>
              </w:rPr>
              <w:t>、</w:t>
            </w:r>
            <w:r>
              <w:rPr>
                <w:rFonts w:hint="eastAsia"/>
              </w:rPr>
              <w:t>HDMI</w:t>
            </w:r>
            <w:r>
              <w:rPr>
                <w:rFonts w:hint="eastAsia"/>
              </w:rPr>
              <w:t>任意</w:t>
            </w:r>
            <w:r>
              <w:rPr>
                <w:rFonts w:hint="eastAsia"/>
              </w:rPr>
              <w:t>2</w:t>
            </w:r>
            <w:r>
              <w:rPr>
                <w:rFonts w:hint="eastAsia"/>
              </w:rPr>
              <w:t>种</w:t>
            </w:r>
            <w:r>
              <w:rPr>
                <w:rFonts w:hint="eastAsia"/>
              </w:rPr>
              <w:t>,VGA</w:t>
            </w:r>
            <w:r>
              <w:rPr>
                <w:rFonts w:hint="eastAsia"/>
              </w:rPr>
              <w:t>如非内置，需免费提供转接线。</w:t>
            </w:r>
          </w:p>
        </w:tc>
      </w:tr>
      <w:tr w:rsidR="007C034E" w14:paraId="30B3D6CF" w14:textId="77777777">
        <w:trPr>
          <w:trHeight w:val="597"/>
          <w:jc w:val="center"/>
        </w:trPr>
        <w:tc>
          <w:tcPr>
            <w:tcW w:w="0" w:type="auto"/>
            <w:vMerge/>
            <w:tcBorders>
              <w:top w:val="nil"/>
              <w:left w:val="single" w:sz="4" w:space="0" w:color="auto"/>
              <w:bottom w:val="single" w:sz="4" w:space="0" w:color="auto"/>
              <w:right w:val="single" w:sz="4" w:space="0" w:color="auto"/>
            </w:tcBorders>
            <w:vAlign w:val="center"/>
          </w:tcPr>
          <w:p w14:paraId="5D9A09BB"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7759A7E1"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USB</w:t>
            </w:r>
            <w:r>
              <w:rPr>
                <w:rFonts w:ascii="Times New Roman" w:eastAsia="宋体" w:hAnsi="Times New Roman" w:cs="Times New Roman" w:hint="eastAsia"/>
                <w:sz w:val="21"/>
                <w:szCs w:val="24"/>
              </w:rPr>
              <w:t>接口</w:t>
            </w:r>
          </w:p>
        </w:tc>
        <w:tc>
          <w:tcPr>
            <w:tcW w:w="5070" w:type="dxa"/>
            <w:tcBorders>
              <w:top w:val="single" w:sz="4" w:space="0" w:color="auto"/>
              <w:left w:val="single" w:sz="4" w:space="0" w:color="auto"/>
              <w:bottom w:val="single" w:sz="4" w:space="0" w:color="auto"/>
              <w:right w:val="single" w:sz="4" w:space="0" w:color="auto"/>
            </w:tcBorders>
            <w:vAlign w:val="center"/>
          </w:tcPr>
          <w:p w14:paraId="1DC60E10" w14:textId="77777777" w:rsidR="007C034E" w:rsidRDefault="00AE793A">
            <w:r>
              <w:rPr>
                <w:rFonts w:hint="eastAsia"/>
              </w:rPr>
              <w:t>≥</w:t>
            </w:r>
            <w:r>
              <w:rPr>
                <w:rFonts w:hint="eastAsia"/>
              </w:rPr>
              <w:t>8</w:t>
            </w:r>
            <w:r>
              <w:rPr>
                <w:rFonts w:hint="eastAsia"/>
              </w:rPr>
              <w:t>，含</w:t>
            </w:r>
            <w:r>
              <w:rPr>
                <w:rFonts w:hint="eastAsia"/>
              </w:rPr>
              <w:t>4</w:t>
            </w:r>
            <w:r>
              <w:rPr>
                <w:rFonts w:hint="eastAsia"/>
              </w:rPr>
              <w:t>个</w:t>
            </w:r>
            <w:r>
              <w:rPr>
                <w:rFonts w:hint="eastAsia"/>
              </w:rPr>
              <w:t>USB3.0</w:t>
            </w:r>
            <w:r>
              <w:rPr>
                <w:rFonts w:hint="eastAsia"/>
              </w:rPr>
              <w:t>及以上接口，独立的</w:t>
            </w:r>
            <w:r>
              <w:rPr>
                <w:rFonts w:hint="eastAsia"/>
              </w:rPr>
              <w:t>USB</w:t>
            </w:r>
            <w:r>
              <w:rPr>
                <w:rFonts w:hint="eastAsia"/>
              </w:rPr>
              <w:t>总线控制器</w:t>
            </w:r>
          </w:p>
        </w:tc>
      </w:tr>
      <w:tr w:rsidR="007C034E" w14:paraId="14C012A2" w14:textId="77777777">
        <w:trPr>
          <w:trHeight w:val="597"/>
          <w:jc w:val="center"/>
        </w:trPr>
        <w:tc>
          <w:tcPr>
            <w:tcW w:w="0" w:type="auto"/>
            <w:vMerge/>
            <w:tcBorders>
              <w:top w:val="nil"/>
              <w:left w:val="single" w:sz="4" w:space="0" w:color="auto"/>
              <w:bottom w:val="single" w:sz="4" w:space="0" w:color="auto"/>
              <w:right w:val="single" w:sz="4" w:space="0" w:color="auto"/>
            </w:tcBorders>
            <w:vAlign w:val="center"/>
          </w:tcPr>
          <w:p w14:paraId="0BB6A104"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3B691594"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串口</w:t>
            </w:r>
          </w:p>
        </w:tc>
        <w:tc>
          <w:tcPr>
            <w:tcW w:w="5070" w:type="dxa"/>
            <w:tcBorders>
              <w:top w:val="single" w:sz="4" w:space="0" w:color="auto"/>
              <w:left w:val="single" w:sz="4" w:space="0" w:color="auto"/>
              <w:bottom w:val="single" w:sz="4" w:space="0" w:color="auto"/>
              <w:right w:val="single" w:sz="4" w:space="0" w:color="auto"/>
            </w:tcBorders>
            <w:vAlign w:val="center"/>
          </w:tcPr>
          <w:p w14:paraId="02EF1AA2" w14:textId="77777777" w:rsidR="007C034E" w:rsidRDefault="00AE793A">
            <w:r>
              <w:rPr>
                <w:rFonts w:hint="eastAsia"/>
              </w:rPr>
              <w:t>≥</w:t>
            </w:r>
            <w:r>
              <w:rPr>
                <w:rFonts w:hint="eastAsia"/>
              </w:rPr>
              <w:t>4</w:t>
            </w:r>
            <w:r>
              <w:rPr>
                <w:rFonts w:hint="eastAsia"/>
              </w:rPr>
              <w:t>个标准</w:t>
            </w:r>
            <w:r>
              <w:rPr>
                <w:rFonts w:hint="eastAsia"/>
              </w:rPr>
              <w:t>RS-232</w:t>
            </w:r>
            <w:r>
              <w:rPr>
                <w:rFonts w:hint="eastAsia"/>
              </w:rPr>
              <w:t>，</w:t>
            </w:r>
            <w:r>
              <w:rPr>
                <w:rFonts w:hint="eastAsia"/>
              </w:rPr>
              <w:t>DB9</w:t>
            </w:r>
            <w:r>
              <w:rPr>
                <w:rFonts w:hint="eastAsia"/>
              </w:rPr>
              <w:t>针串口，串口不允许使用</w:t>
            </w:r>
            <w:r>
              <w:rPr>
                <w:rFonts w:hint="eastAsia"/>
              </w:rPr>
              <w:t>PCI_E</w:t>
            </w:r>
            <w:r>
              <w:rPr>
                <w:rFonts w:hint="eastAsia"/>
              </w:rPr>
              <w:t>插槽拓展的方式</w:t>
            </w:r>
          </w:p>
        </w:tc>
      </w:tr>
      <w:tr w:rsidR="007C034E" w14:paraId="64FF7170"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432C537E"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38159102"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并口</w:t>
            </w:r>
          </w:p>
        </w:tc>
        <w:tc>
          <w:tcPr>
            <w:tcW w:w="5070" w:type="dxa"/>
            <w:tcBorders>
              <w:top w:val="single" w:sz="4" w:space="0" w:color="auto"/>
              <w:left w:val="single" w:sz="4" w:space="0" w:color="auto"/>
              <w:bottom w:val="single" w:sz="4" w:space="0" w:color="auto"/>
              <w:right w:val="single" w:sz="4" w:space="0" w:color="auto"/>
            </w:tcBorders>
            <w:vAlign w:val="center"/>
          </w:tcPr>
          <w:p w14:paraId="649B6107" w14:textId="77777777" w:rsidR="007C034E" w:rsidRDefault="00AE793A">
            <w:r>
              <w:rPr>
                <w:rFonts w:hint="eastAsia"/>
              </w:rPr>
              <w:t>≥</w:t>
            </w:r>
            <w:r>
              <w:rPr>
                <w:rFonts w:hint="eastAsia"/>
              </w:rPr>
              <w:t>1</w:t>
            </w:r>
            <w:r>
              <w:rPr>
                <w:rFonts w:hint="eastAsia"/>
              </w:rPr>
              <w:t>个标准</w:t>
            </w:r>
            <w:r>
              <w:rPr>
                <w:rFonts w:hint="eastAsia"/>
              </w:rPr>
              <w:t>DB25</w:t>
            </w:r>
            <w:r>
              <w:rPr>
                <w:rFonts w:hint="eastAsia"/>
              </w:rPr>
              <w:t>针并口</w:t>
            </w:r>
          </w:p>
        </w:tc>
      </w:tr>
      <w:tr w:rsidR="007C034E" w14:paraId="796A5B50"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7EC11A8F"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397AFAC8"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通讯</w:t>
            </w:r>
          </w:p>
        </w:tc>
        <w:tc>
          <w:tcPr>
            <w:tcW w:w="5070" w:type="dxa"/>
            <w:tcBorders>
              <w:top w:val="single" w:sz="4" w:space="0" w:color="auto"/>
              <w:left w:val="single" w:sz="4" w:space="0" w:color="auto"/>
              <w:bottom w:val="single" w:sz="4" w:space="0" w:color="auto"/>
              <w:right w:val="single" w:sz="4" w:space="0" w:color="auto"/>
            </w:tcBorders>
            <w:vAlign w:val="center"/>
          </w:tcPr>
          <w:p w14:paraId="0F180641" w14:textId="77777777" w:rsidR="007C034E" w:rsidRDefault="00AE793A">
            <w:r>
              <w:rPr>
                <w:rFonts w:hint="eastAsia"/>
              </w:rPr>
              <w:t>≥</w:t>
            </w:r>
            <w:r>
              <w:rPr>
                <w:rFonts w:hint="eastAsia"/>
              </w:rPr>
              <w:t>1</w:t>
            </w:r>
            <w:r>
              <w:rPr>
                <w:rFonts w:hint="eastAsia"/>
              </w:rPr>
              <w:t>个</w:t>
            </w:r>
            <w:r>
              <w:rPr>
                <w:rFonts w:hint="eastAsia"/>
              </w:rPr>
              <w:t>1000M</w:t>
            </w:r>
            <w:r>
              <w:rPr>
                <w:rFonts w:hint="eastAsia"/>
              </w:rPr>
              <w:t>网卡，支持</w:t>
            </w:r>
            <w:r>
              <w:rPr>
                <w:rFonts w:hint="eastAsia"/>
              </w:rPr>
              <w:t>TCP/IP</w:t>
            </w:r>
            <w:r>
              <w:rPr>
                <w:rFonts w:hint="eastAsia"/>
              </w:rPr>
              <w:t>协议</w:t>
            </w:r>
          </w:p>
        </w:tc>
      </w:tr>
      <w:tr w:rsidR="007C034E" w14:paraId="1FB679BF"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36B2D5F5"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27142759"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声卡</w:t>
            </w:r>
          </w:p>
        </w:tc>
        <w:tc>
          <w:tcPr>
            <w:tcW w:w="5070" w:type="dxa"/>
            <w:tcBorders>
              <w:top w:val="single" w:sz="4" w:space="0" w:color="auto"/>
              <w:left w:val="single" w:sz="4" w:space="0" w:color="auto"/>
              <w:bottom w:val="single" w:sz="4" w:space="0" w:color="auto"/>
              <w:right w:val="single" w:sz="4" w:space="0" w:color="auto"/>
            </w:tcBorders>
            <w:vAlign w:val="center"/>
          </w:tcPr>
          <w:p w14:paraId="3321DEED" w14:textId="77777777" w:rsidR="007C034E" w:rsidRDefault="00AE793A">
            <w:r>
              <w:rPr>
                <w:rFonts w:hint="eastAsia"/>
              </w:rPr>
              <w:t>主板集成，提供耳机和麦克风接口</w:t>
            </w:r>
          </w:p>
        </w:tc>
      </w:tr>
      <w:tr w:rsidR="007C034E" w14:paraId="36D6A50B" w14:textId="77777777">
        <w:trPr>
          <w:trHeight w:val="583"/>
          <w:jc w:val="center"/>
        </w:trPr>
        <w:tc>
          <w:tcPr>
            <w:tcW w:w="1369" w:type="dxa"/>
            <w:vMerge w:val="restart"/>
            <w:tcBorders>
              <w:top w:val="nil"/>
              <w:left w:val="single" w:sz="4" w:space="0" w:color="auto"/>
              <w:bottom w:val="single" w:sz="4" w:space="0" w:color="auto"/>
              <w:right w:val="single" w:sz="4" w:space="0" w:color="auto"/>
            </w:tcBorders>
            <w:vAlign w:val="center"/>
          </w:tcPr>
          <w:p w14:paraId="50019C13" w14:textId="77777777" w:rsidR="007C034E" w:rsidRDefault="00AE793A">
            <w:r>
              <w:rPr>
                <w:rFonts w:hint="eastAsia"/>
              </w:rPr>
              <w:t>键盘</w:t>
            </w:r>
          </w:p>
        </w:tc>
        <w:tc>
          <w:tcPr>
            <w:tcW w:w="2089" w:type="dxa"/>
            <w:tcBorders>
              <w:top w:val="single" w:sz="4" w:space="0" w:color="auto"/>
              <w:left w:val="single" w:sz="4" w:space="0" w:color="auto"/>
              <w:bottom w:val="single" w:sz="4" w:space="0" w:color="auto"/>
              <w:right w:val="single" w:sz="4" w:space="0" w:color="auto"/>
            </w:tcBorders>
            <w:vAlign w:val="center"/>
          </w:tcPr>
          <w:p w14:paraId="7D22F4A9" w14:textId="77777777" w:rsidR="007C034E" w:rsidRDefault="00AE793A">
            <w:r>
              <w:rPr>
                <w:rFonts w:hint="eastAsia"/>
              </w:rPr>
              <w:t>键盘</w:t>
            </w:r>
          </w:p>
        </w:tc>
        <w:tc>
          <w:tcPr>
            <w:tcW w:w="5070" w:type="dxa"/>
            <w:tcBorders>
              <w:top w:val="single" w:sz="4" w:space="0" w:color="auto"/>
              <w:left w:val="single" w:sz="4" w:space="0" w:color="auto"/>
              <w:bottom w:val="single" w:sz="4" w:space="0" w:color="auto"/>
              <w:right w:val="single" w:sz="4" w:space="0" w:color="auto"/>
            </w:tcBorders>
            <w:vAlign w:val="center"/>
          </w:tcPr>
          <w:p w14:paraId="5C5B578D" w14:textId="77777777" w:rsidR="007C034E" w:rsidRDefault="00AE793A">
            <w:r>
              <w:rPr>
                <w:rFonts w:hint="eastAsia"/>
              </w:rPr>
              <w:t>PS2</w:t>
            </w:r>
            <w:r>
              <w:rPr>
                <w:rFonts w:hint="eastAsia"/>
              </w:rPr>
              <w:t>或</w:t>
            </w:r>
            <w:r>
              <w:rPr>
                <w:rFonts w:hint="eastAsia"/>
              </w:rPr>
              <w:t>USB</w:t>
            </w:r>
            <w:r>
              <w:rPr>
                <w:rFonts w:hint="eastAsia"/>
              </w:rPr>
              <w:t>接口，≥</w:t>
            </w:r>
            <w:r>
              <w:rPr>
                <w:rFonts w:hint="eastAsia"/>
              </w:rPr>
              <w:t>104</w:t>
            </w:r>
            <w:r>
              <w:rPr>
                <w:rFonts w:hint="eastAsia"/>
              </w:rPr>
              <w:t>键，高键帽，连接线长度≥</w:t>
            </w:r>
            <w:r>
              <w:rPr>
                <w:rFonts w:hint="eastAsia"/>
              </w:rPr>
              <w:t>1.5</w:t>
            </w:r>
            <w:r>
              <w:rPr>
                <w:rFonts w:hint="eastAsia"/>
              </w:rPr>
              <w:t>米</w:t>
            </w:r>
          </w:p>
        </w:tc>
      </w:tr>
      <w:tr w:rsidR="007C034E" w14:paraId="05BA7210"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111FC683"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7C4A9B12"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鼠标</w:t>
            </w:r>
          </w:p>
        </w:tc>
        <w:tc>
          <w:tcPr>
            <w:tcW w:w="5070" w:type="dxa"/>
            <w:tcBorders>
              <w:top w:val="single" w:sz="4" w:space="0" w:color="auto"/>
              <w:left w:val="single" w:sz="4" w:space="0" w:color="auto"/>
              <w:bottom w:val="single" w:sz="4" w:space="0" w:color="auto"/>
              <w:right w:val="single" w:sz="4" w:space="0" w:color="auto"/>
            </w:tcBorders>
            <w:vAlign w:val="center"/>
          </w:tcPr>
          <w:p w14:paraId="240576BF" w14:textId="77777777" w:rsidR="007C034E" w:rsidRDefault="00AE793A">
            <w:r>
              <w:rPr>
                <w:rFonts w:hint="eastAsia"/>
              </w:rPr>
              <w:t>PS2</w:t>
            </w:r>
            <w:r>
              <w:rPr>
                <w:rFonts w:hint="eastAsia"/>
              </w:rPr>
              <w:t>或</w:t>
            </w:r>
            <w:r>
              <w:rPr>
                <w:rFonts w:hint="eastAsia"/>
              </w:rPr>
              <w:t>USB</w:t>
            </w:r>
            <w:r>
              <w:rPr>
                <w:rFonts w:hint="eastAsia"/>
              </w:rPr>
              <w:t>接口，连接线长度≥</w:t>
            </w:r>
            <w:r>
              <w:rPr>
                <w:rFonts w:hint="eastAsia"/>
              </w:rPr>
              <w:t>1.5</w:t>
            </w:r>
            <w:r>
              <w:rPr>
                <w:rFonts w:hint="eastAsia"/>
              </w:rPr>
              <w:t>米</w:t>
            </w:r>
          </w:p>
        </w:tc>
      </w:tr>
      <w:tr w:rsidR="007C034E" w14:paraId="26B7D7DB" w14:textId="77777777">
        <w:trPr>
          <w:trHeight w:val="291"/>
          <w:jc w:val="center"/>
        </w:trPr>
        <w:tc>
          <w:tcPr>
            <w:tcW w:w="1369" w:type="dxa"/>
            <w:vMerge w:val="restart"/>
            <w:tcBorders>
              <w:top w:val="nil"/>
              <w:left w:val="single" w:sz="4" w:space="0" w:color="auto"/>
              <w:bottom w:val="single" w:sz="4" w:space="0" w:color="auto"/>
              <w:right w:val="single" w:sz="4" w:space="0" w:color="auto"/>
            </w:tcBorders>
            <w:vAlign w:val="center"/>
          </w:tcPr>
          <w:p w14:paraId="5C70E62C" w14:textId="77777777" w:rsidR="007C034E" w:rsidRDefault="00AE793A">
            <w:r>
              <w:rPr>
                <w:rFonts w:hint="eastAsia"/>
              </w:rPr>
              <w:t>电源</w:t>
            </w:r>
          </w:p>
        </w:tc>
        <w:tc>
          <w:tcPr>
            <w:tcW w:w="2089" w:type="dxa"/>
            <w:tcBorders>
              <w:top w:val="single" w:sz="4" w:space="0" w:color="auto"/>
              <w:left w:val="single" w:sz="4" w:space="0" w:color="auto"/>
              <w:bottom w:val="single" w:sz="4" w:space="0" w:color="auto"/>
              <w:right w:val="single" w:sz="4" w:space="0" w:color="auto"/>
            </w:tcBorders>
            <w:vAlign w:val="center"/>
          </w:tcPr>
          <w:p w14:paraId="6208BA22" w14:textId="77777777" w:rsidR="007C034E" w:rsidRDefault="00AE793A">
            <w:r>
              <w:rPr>
                <w:rFonts w:hint="eastAsia"/>
              </w:rPr>
              <w:t>适配器</w:t>
            </w:r>
          </w:p>
        </w:tc>
        <w:tc>
          <w:tcPr>
            <w:tcW w:w="5070" w:type="dxa"/>
            <w:tcBorders>
              <w:top w:val="single" w:sz="4" w:space="0" w:color="auto"/>
              <w:left w:val="single" w:sz="4" w:space="0" w:color="auto"/>
              <w:bottom w:val="single" w:sz="4" w:space="0" w:color="auto"/>
              <w:right w:val="single" w:sz="4" w:space="0" w:color="auto"/>
            </w:tcBorders>
            <w:vAlign w:val="center"/>
          </w:tcPr>
          <w:p w14:paraId="5B3F05C4" w14:textId="77777777" w:rsidR="007C034E" w:rsidRDefault="00AE793A">
            <w:r>
              <w:rPr>
                <w:rFonts w:hint="eastAsia"/>
              </w:rPr>
              <w:t>电源适配器电线组件应符合</w:t>
            </w:r>
            <w:r>
              <w:rPr>
                <w:rFonts w:hint="eastAsia"/>
              </w:rPr>
              <w:t>GB/T15934</w:t>
            </w:r>
            <w:r>
              <w:rPr>
                <w:rFonts w:hint="eastAsia"/>
              </w:rPr>
              <w:t>的要求</w:t>
            </w:r>
          </w:p>
        </w:tc>
      </w:tr>
      <w:tr w:rsidR="007C034E" w14:paraId="34A7F8E5" w14:textId="77777777">
        <w:trPr>
          <w:trHeight w:val="306"/>
          <w:jc w:val="center"/>
        </w:trPr>
        <w:tc>
          <w:tcPr>
            <w:tcW w:w="0" w:type="auto"/>
            <w:vMerge/>
            <w:tcBorders>
              <w:top w:val="nil"/>
              <w:left w:val="single" w:sz="4" w:space="0" w:color="auto"/>
              <w:bottom w:val="single" w:sz="4" w:space="0" w:color="auto"/>
              <w:right w:val="single" w:sz="4" w:space="0" w:color="auto"/>
            </w:tcBorders>
            <w:vAlign w:val="center"/>
          </w:tcPr>
          <w:p w14:paraId="05A99DDB"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3530DD89"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电源线</w:t>
            </w:r>
          </w:p>
        </w:tc>
        <w:tc>
          <w:tcPr>
            <w:tcW w:w="5070" w:type="dxa"/>
            <w:tcBorders>
              <w:top w:val="single" w:sz="4" w:space="0" w:color="auto"/>
              <w:left w:val="single" w:sz="4" w:space="0" w:color="auto"/>
              <w:bottom w:val="single" w:sz="4" w:space="0" w:color="auto"/>
              <w:right w:val="single" w:sz="4" w:space="0" w:color="auto"/>
            </w:tcBorders>
            <w:vAlign w:val="center"/>
          </w:tcPr>
          <w:p w14:paraId="6852270B" w14:textId="77777777" w:rsidR="007C034E" w:rsidRDefault="00AE793A">
            <w:r>
              <w:rPr>
                <w:rFonts w:hint="eastAsia"/>
              </w:rPr>
              <w:t>长度≥</w:t>
            </w:r>
            <w:r>
              <w:rPr>
                <w:rFonts w:hint="eastAsia"/>
              </w:rPr>
              <w:t>1.5</w:t>
            </w:r>
            <w:r>
              <w:rPr>
                <w:rFonts w:hint="eastAsia"/>
              </w:rPr>
              <w:t>米</w:t>
            </w:r>
          </w:p>
        </w:tc>
      </w:tr>
      <w:tr w:rsidR="007C034E" w14:paraId="60C7D6C5" w14:textId="77777777">
        <w:trPr>
          <w:trHeight w:val="291"/>
          <w:jc w:val="center"/>
        </w:trPr>
        <w:tc>
          <w:tcPr>
            <w:tcW w:w="1369" w:type="dxa"/>
            <w:vMerge w:val="restart"/>
            <w:tcBorders>
              <w:top w:val="nil"/>
              <w:left w:val="single" w:sz="4" w:space="0" w:color="auto"/>
              <w:bottom w:val="single" w:sz="4" w:space="0" w:color="auto"/>
              <w:right w:val="single" w:sz="4" w:space="0" w:color="auto"/>
            </w:tcBorders>
            <w:vAlign w:val="center"/>
          </w:tcPr>
          <w:p w14:paraId="2E2A32BC" w14:textId="77777777" w:rsidR="007C034E" w:rsidRDefault="00AE793A">
            <w:r>
              <w:rPr>
                <w:rFonts w:hint="eastAsia"/>
              </w:rPr>
              <w:lastRenderedPageBreak/>
              <w:t>机箱</w:t>
            </w:r>
          </w:p>
          <w:p w14:paraId="7DD56812" w14:textId="77777777" w:rsidR="007C034E" w:rsidRDefault="007C034E">
            <w:pPr>
              <w:pStyle w:val="10"/>
              <w:spacing w:before="156"/>
              <w:rPr>
                <w:rFonts w:ascii="Times New Roman" w:eastAsia="宋体" w:hAnsi="Times New Roman" w:cs="Times New Roman"/>
                <w:sz w:val="21"/>
                <w:szCs w:val="24"/>
              </w:rPr>
            </w:pPr>
          </w:p>
        </w:tc>
        <w:tc>
          <w:tcPr>
            <w:tcW w:w="2089" w:type="dxa"/>
            <w:tcBorders>
              <w:top w:val="single" w:sz="4" w:space="0" w:color="auto"/>
              <w:left w:val="single" w:sz="4" w:space="0" w:color="auto"/>
              <w:bottom w:val="single" w:sz="4" w:space="0" w:color="auto"/>
              <w:right w:val="single" w:sz="4" w:space="0" w:color="auto"/>
            </w:tcBorders>
            <w:vAlign w:val="center"/>
          </w:tcPr>
          <w:p w14:paraId="7CE51517"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材质</w:t>
            </w:r>
          </w:p>
        </w:tc>
        <w:tc>
          <w:tcPr>
            <w:tcW w:w="5070" w:type="dxa"/>
            <w:tcBorders>
              <w:top w:val="single" w:sz="4" w:space="0" w:color="auto"/>
              <w:left w:val="single" w:sz="4" w:space="0" w:color="auto"/>
              <w:bottom w:val="single" w:sz="4" w:space="0" w:color="auto"/>
              <w:right w:val="single" w:sz="4" w:space="0" w:color="auto"/>
            </w:tcBorders>
            <w:vAlign w:val="center"/>
          </w:tcPr>
          <w:p w14:paraId="3145A819" w14:textId="77777777" w:rsidR="007C034E" w:rsidRDefault="00AE793A">
            <w:r>
              <w:rPr>
                <w:rFonts w:hint="eastAsia"/>
              </w:rPr>
              <w:t>主体采用金属材质</w:t>
            </w:r>
          </w:p>
        </w:tc>
      </w:tr>
      <w:tr w:rsidR="007C034E" w14:paraId="1472C6DA" w14:textId="77777777">
        <w:trPr>
          <w:trHeight w:val="597"/>
          <w:jc w:val="center"/>
        </w:trPr>
        <w:tc>
          <w:tcPr>
            <w:tcW w:w="0" w:type="auto"/>
            <w:vMerge/>
            <w:tcBorders>
              <w:top w:val="nil"/>
              <w:left w:val="single" w:sz="4" w:space="0" w:color="auto"/>
              <w:bottom w:val="single" w:sz="4" w:space="0" w:color="auto"/>
              <w:right w:val="single" w:sz="4" w:space="0" w:color="auto"/>
            </w:tcBorders>
            <w:vAlign w:val="center"/>
          </w:tcPr>
          <w:p w14:paraId="3317BA83"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53409F28"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尺寸</w:t>
            </w:r>
          </w:p>
        </w:tc>
        <w:tc>
          <w:tcPr>
            <w:tcW w:w="5070" w:type="dxa"/>
            <w:tcBorders>
              <w:top w:val="single" w:sz="4" w:space="0" w:color="auto"/>
              <w:left w:val="single" w:sz="4" w:space="0" w:color="auto"/>
              <w:bottom w:val="single" w:sz="4" w:space="0" w:color="auto"/>
              <w:right w:val="single" w:sz="4" w:space="0" w:color="auto"/>
            </w:tcBorders>
            <w:vAlign w:val="center"/>
          </w:tcPr>
          <w:p w14:paraId="294A1212" w14:textId="77777777" w:rsidR="007C034E" w:rsidRDefault="00AE793A">
            <w:r>
              <w:rPr>
                <w:rFonts w:hint="eastAsia"/>
              </w:rPr>
              <w:t>≤</w:t>
            </w:r>
            <w:r>
              <w:rPr>
                <w:rFonts w:hint="eastAsia"/>
              </w:rPr>
              <w:t>10L</w:t>
            </w:r>
            <w:r>
              <w:rPr>
                <w:rFonts w:hint="eastAsia"/>
              </w:rPr>
              <w:t>（按机箱外边框长</w:t>
            </w:r>
            <w:r>
              <w:rPr>
                <w:rFonts w:hint="eastAsia"/>
              </w:rPr>
              <w:t>*</w:t>
            </w:r>
            <w:r>
              <w:rPr>
                <w:rFonts w:hint="eastAsia"/>
              </w:rPr>
              <w:t>宽</w:t>
            </w:r>
            <w:r>
              <w:rPr>
                <w:rFonts w:hint="eastAsia"/>
              </w:rPr>
              <w:t>*</w:t>
            </w:r>
            <w:r>
              <w:rPr>
                <w:rFonts w:hint="eastAsia"/>
              </w:rPr>
              <w:t>高计算）</w:t>
            </w:r>
            <w:r>
              <w:rPr>
                <w:rFonts w:hint="eastAsia"/>
              </w:rPr>
              <w:t>,</w:t>
            </w:r>
            <w:r>
              <w:rPr>
                <w:rFonts w:hint="eastAsia"/>
              </w:rPr>
              <w:t>支持个</w:t>
            </w:r>
          </w:p>
          <w:p w14:paraId="302031F5" w14:textId="77777777" w:rsidR="007C034E" w:rsidRDefault="00AE793A">
            <w:r>
              <w:rPr>
                <w:rFonts w:hint="eastAsia"/>
              </w:rPr>
              <w:t>性化定制</w:t>
            </w:r>
          </w:p>
        </w:tc>
      </w:tr>
      <w:tr w:rsidR="007C034E" w14:paraId="2D8C063B" w14:textId="77777777">
        <w:trPr>
          <w:trHeight w:val="597"/>
          <w:jc w:val="center"/>
        </w:trPr>
        <w:tc>
          <w:tcPr>
            <w:tcW w:w="0" w:type="auto"/>
            <w:vMerge/>
            <w:tcBorders>
              <w:top w:val="nil"/>
              <w:left w:val="single" w:sz="4" w:space="0" w:color="auto"/>
              <w:bottom w:val="single" w:sz="4" w:space="0" w:color="auto"/>
              <w:right w:val="single" w:sz="4" w:space="0" w:color="auto"/>
            </w:tcBorders>
            <w:vAlign w:val="center"/>
          </w:tcPr>
          <w:p w14:paraId="46B86098"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47FA987B"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散热</w:t>
            </w:r>
          </w:p>
        </w:tc>
        <w:tc>
          <w:tcPr>
            <w:tcW w:w="5070" w:type="dxa"/>
            <w:tcBorders>
              <w:top w:val="single" w:sz="4" w:space="0" w:color="auto"/>
              <w:left w:val="single" w:sz="4" w:space="0" w:color="auto"/>
              <w:bottom w:val="single" w:sz="4" w:space="0" w:color="auto"/>
              <w:right w:val="single" w:sz="4" w:space="0" w:color="auto"/>
            </w:tcBorders>
            <w:vAlign w:val="center"/>
          </w:tcPr>
          <w:p w14:paraId="000C4503" w14:textId="77777777" w:rsidR="007C034E" w:rsidRDefault="00AE793A">
            <w:r>
              <w:rPr>
                <w:rFonts w:hint="eastAsia"/>
              </w:rPr>
              <w:t>双滚风扇，噪声小于</w:t>
            </w:r>
            <w:r>
              <w:rPr>
                <w:rFonts w:hint="eastAsia"/>
              </w:rPr>
              <w:t>40dB,</w:t>
            </w:r>
            <w:r>
              <w:rPr>
                <w:rFonts w:hint="eastAsia"/>
              </w:rPr>
              <w:t>支持</w:t>
            </w:r>
            <w:r>
              <w:rPr>
                <w:rFonts w:hint="eastAsia"/>
              </w:rPr>
              <w:t>PWM</w:t>
            </w:r>
            <w:r>
              <w:rPr>
                <w:rFonts w:hint="eastAsia"/>
              </w:rPr>
              <w:t>转速控制</w:t>
            </w:r>
          </w:p>
        </w:tc>
      </w:tr>
      <w:tr w:rsidR="007C034E" w14:paraId="51040BB9" w14:textId="77777777">
        <w:trPr>
          <w:trHeight w:val="291"/>
          <w:jc w:val="center"/>
        </w:trPr>
        <w:tc>
          <w:tcPr>
            <w:tcW w:w="1369" w:type="dxa"/>
            <w:vMerge w:val="restart"/>
            <w:tcBorders>
              <w:top w:val="nil"/>
              <w:left w:val="single" w:sz="4" w:space="0" w:color="auto"/>
              <w:bottom w:val="single" w:sz="4" w:space="0" w:color="auto"/>
              <w:right w:val="single" w:sz="4" w:space="0" w:color="auto"/>
            </w:tcBorders>
            <w:vAlign w:val="center"/>
          </w:tcPr>
          <w:p w14:paraId="26E2CC35" w14:textId="77777777" w:rsidR="007C034E" w:rsidRDefault="00AE793A">
            <w:r>
              <w:rPr>
                <w:rFonts w:hint="eastAsia"/>
              </w:rPr>
              <w:t>其他</w:t>
            </w:r>
          </w:p>
          <w:p w14:paraId="1D7C6A91" w14:textId="77777777" w:rsidR="007C034E" w:rsidRDefault="007C034E">
            <w:pPr>
              <w:pStyle w:val="10"/>
              <w:spacing w:before="156"/>
              <w:rPr>
                <w:rFonts w:ascii="Times New Roman" w:eastAsia="宋体" w:hAnsi="Times New Roman" w:cs="Times New Roman"/>
                <w:sz w:val="21"/>
                <w:szCs w:val="24"/>
              </w:rPr>
            </w:pPr>
          </w:p>
        </w:tc>
        <w:tc>
          <w:tcPr>
            <w:tcW w:w="2089" w:type="dxa"/>
            <w:tcBorders>
              <w:top w:val="single" w:sz="4" w:space="0" w:color="auto"/>
              <w:left w:val="single" w:sz="4" w:space="0" w:color="auto"/>
              <w:bottom w:val="single" w:sz="4" w:space="0" w:color="auto"/>
              <w:right w:val="single" w:sz="4" w:space="0" w:color="auto"/>
            </w:tcBorders>
            <w:vAlign w:val="center"/>
          </w:tcPr>
          <w:p w14:paraId="254172E4"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质保服务</w:t>
            </w:r>
          </w:p>
        </w:tc>
        <w:tc>
          <w:tcPr>
            <w:tcW w:w="5070" w:type="dxa"/>
            <w:tcBorders>
              <w:top w:val="single" w:sz="4" w:space="0" w:color="auto"/>
              <w:left w:val="single" w:sz="4" w:space="0" w:color="auto"/>
              <w:bottom w:val="single" w:sz="4" w:space="0" w:color="auto"/>
              <w:right w:val="single" w:sz="4" w:space="0" w:color="auto"/>
            </w:tcBorders>
            <w:vAlign w:val="center"/>
          </w:tcPr>
          <w:p w14:paraId="00790AB2" w14:textId="77777777" w:rsidR="007C034E" w:rsidRDefault="00AE793A">
            <w:r>
              <w:rPr>
                <w:rFonts w:hint="eastAsia"/>
              </w:rPr>
              <w:t>整机</w:t>
            </w:r>
            <w:r>
              <w:rPr>
                <w:rFonts w:hint="eastAsia"/>
              </w:rPr>
              <w:t>5</w:t>
            </w:r>
            <w:r>
              <w:rPr>
                <w:rFonts w:hint="eastAsia"/>
              </w:rPr>
              <w:t>年质保</w:t>
            </w:r>
          </w:p>
        </w:tc>
      </w:tr>
      <w:tr w:rsidR="007C034E" w14:paraId="0A0E2F3A" w14:textId="77777777">
        <w:trPr>
          <w:trHeight w:val="322"/>
          <w:jc w:val="center"/>
        </w:trPr>
        <w:tc>
          <w:tcPr>
            <w:tcW w:w="0" w:type="auto"/>
            <w:vMerge/>
            <w:tcBorders>
              <w:top w:val="nil"/>
              <w:left w:val="single" w:sz="4" w:space="0" w:color="auto"/>
              <w:bottom w:val="single" w:sz="4" w:space="0" w:color="auto"/>
              <w:right w:val="single" w:sz="4" w:space="0" w:color="auto"/>
            </w:tcBorders>
            <w:vAlign w:val="center"/>
          </w:tcPr>
          <w:p w14:paraId="3FC80C05" w14:textId="77777777" w:rsidR="007C034E" w:rsidRDefault="007C034E"/>
        </w:tc>
        <w:tc>
          <w:tcPr>
            <w:tcW w:w="2089" w:type="dxa"/>
            <w:tcBorders>
              <w:top w:val="single" w:sz="4" w:space="0" w:color="auto"/>
              <w:left w:val="single" w:sz="4" w:space="0" w:color="auto"/>
              <w:bottom w:val="single" w:sz="4" w:space="0" w:color="auto"/>
              <w:right w:val="single" w:sz="4" w:space="0" w:color="auto"/>
            </w:tcBorders>
            <w:vAlign w:val="center"/>
          </w:tcPr>
          <w:p w14:paraId="1BE890DA" w14:textId="77777777" w:rsidR="007C034E" w:rsidRDefault="00AE793A">
            <w:pPr>
              <w:pStyle w:val="10"/>
              <w:spacing w:before="156"/>
              <w:rPr>
                <w:rFonts w:ascii="Times New Roman" w:eastAsia="宋体" w:hAnsi="Times New Roman" w:cs="Times New Roman"/>
                <w:sz w:val="21"/>
                <w:szCs w:val="24"/>
              </w:rPr>
            </w:pPr>
            <w:r>
              <w:rPr>
                <w:rFonts w:ascii="Times New Roman" w:eastAsia="宋体" w:hAnsi="Times New Roman" w:cs="Times New Roman" w:hint="eastAsia"/>
                <w:sz w:val="21"/>
                <w:szCs w:val="24"/>
              </w:rPr>
              <w:t>认证</w:t>
            </w:r>
          </w:p>
        </w:tc>
        <w:tc>
          <w:tcPr>
            <w:tcW w:w="5070" w:type="dxa"/>
            <w:tcBorders>
              <w:top w:val="single" w:sz="4" w:space="0" w:color="auto"/>
              <w:left w:val="single" w:sz="4" w:space="0" w:color="auto"/>
              <w:bottom w:val="single" w:sz="4" w:space="0" w:color="auto"/>
              <w:right w:val="single" w:sz="4" w:space="0" w:color="auto"/>
            </w:tcBorders>
            <w:vAlign w:val="center"/>
          </w:tcPr>
          <w:p w14:paraId="026333D5" w14:textId="77777777" w:rsidR="007C034E" w:rsidRDefault="00AE793A">
            <w:r>
              <w:rPr>
                <w:rFonts w:hint="eastAsia"/>
              </w:rPr>
              <w:t>3C</w:t>
            </w:r>
            <w:r>
              <w:rPr>
                <w:rFonts w:hint="eastAsia"/>
              </w:rPr>
              <w:t>认证</w:t>
            </w:r>
          </w:p>
        </w:tc>
      </w:tr>
    </w:tbl>
    <w:p w14:paraId="2A159555" w14:textId="2C46AE91" w:rsidR="007C034E" w:rsidRDefault="00AE793A">
      <w:pPr>
        <w:spacing w:line="360" w:lineRule="auto"/>
        <w:ind w:left="420"/>
        <w:rPr>
          <w:rFonts w:eastAsia="仿宋_GB2312"/>
          <w:sz w:val="28"/>
          <w:szCs w:val="28"/>
        </w:rPr>
      </w:pPr>
      <w:r>
        <w:rPr>
          <w:rFonts w:eastAsia="仿宋_GB2312" w:hint="eastAsia"/>
          <w:sz w:val="28"/>
          <w:szCs w:val="28"/>
        </w:rPr>
        <w:t>各供应商提供的设备配置不低于原型号标准配置</w:t>
      </w:r>
      <w:r w:rsidR="00AC2D28">
        <w:rPr>
          <w:rFonts w:eastAsia="仿宋_GB2312" w:hint="eastAsia"/>
          <w:sz w:val="28"/>
          <w:szCs w:val="28"/>
        </w:rPr>
        <w:t>。</w:t>
      </w:r>
    </w:p>
    <w:p w14:paraId="30F027C4" w14:textId="77777777" w:rsidR="007C034E" w:rsidRDefault="00AE793A">
      <w:pPr>
        <w:spacing w:line="360" w:lineRule="auto"/>
        <w:ind w:left="420"/>
        <w:rPr>
          <w:rFonts w:eastAsia="仿宋_GB2312"/>
          <w:sz w:val="28"/>
          <w:szCs w:val="28"/>
        </w:rPr>
      </w:pPr>
      <w:r>
        <w:rPr>
          <w:rFonts w:eastAsia="仿宋_GB2312" w:hint="eastAsia"/>
          <w:sz w:val="28"/>
          <w:szCs w:val="28"/>
        </w:rPr>
        <w:t>5</w:t>
      </w:r>
      <w:r>
        <w:rPr>
          <w:rFonts w:eastAsia="仿宋_GB2312" w:hint="eastAsia"/>
          <w:sz w:val="28"/>
          <w:szCs w:val="28"/>
        </w:rPr>
        <w:t>、其他要求</w:t>
      </w:r>
      <w:r>
        <w:rPr>
          <w:rFonts w:eastAsia="仿宋_GB2312" w:hint="eastAsia"/>
          <w:sz w:val="28"/>
          <w:szCs w:val="28"/>
        </w:rPr>
        <w:t xml:space="preserve">: </w:t>
      </w:r>
      <w:r>
        <w:rPr>
          <w:rFonts w:eastAsia="仿宋_GB2312" w:hint="eastAsia"/>
          <w:sz w:val="28"/>
          <w:szCs w:val="28"/>
        </w:rPr>
        <w:t>所供货物必须由卖方妥善包装，适合长途运输，防潮、防湿、防震、防锈、耐野蛮装卸，以确保货物不致由上述原因受损，使之完好、安全到达买方指定地点。任何由于包装不善所致损失均由卖方负担。原则上招标方不安排签收由货运公司发来的货物，中标方须安排人员进行装卸。</w:t>
      </w:r>
    </w:p>
    <w:p w14:paraId="2F74AA4F" w14:textId="77777777" w:rsidR="007C034E" w:rsidRDefault="00AE793A">
      <w:pPr>
        <w:spacing w:line="360" w:lineRule="auto"/>
        <w:ind w:left="420"/>
        <w:rPr>
          <w:rFonts w:eastAsia="仿宋_GB2312"/>
          <w:sz w:val="28"/>
          <w:szCs w:val="28"/>
        </w:rPr>
      </w:pPr>
      <w:r>
        <w:rPr>
          <w:rFonts w:eastAsia="仿宋_GB2312" w:hint="eastAsia"/>
          <w:sz w:val="28"/>
          <w:szCs w:val="28"/>
        </w:rPr>
        <w:t>6</w:t>
      </w:r>
      <w:r>
        <w:rPr>
          <w:rFonts w:eastAsia="仿宋_GB2312" w:hint="eastAsia"/>
          <w:sz w:val="28"/>
          <w:szCs w:val="28"/>
        </w:rPr>
        <w:t>、维保服务：本次招标新购设备需至少提供免费保修服务</w:t>
      </w:r>
      <w:r>
        <w:rPr>
          <w:rFonts w:eastAsia="仿宋_GB2312" w:hint="eastAsia"/>
          <w:sz w:val="28"/>
          <w:szCs w:val="28"/>
        </w:rPr>
        <w:t>5</w:t>
      </w:r>
      <w:r>
        <w:rPr>
          <w:rFonts w:eastAsia="仿宋_GB2312" w:hint="eastAsia"/>
          <w:sz w:val="28"/>
          <w:szCs w:val="28"/>
        </w:rPr>
        <w:t>年。在保修期内，投标方应提供等量的备机供招标方使用；设备维修的所有费用（包括运输费、维修费、配件费用等）均由中标单位承担。</w:t>
      </w:r>
    </w:p>
    <w:p w14:paraId="05FA90EA" w14:textId="77777777" w:rsidR="007C034E" w:rsidRDefault="00AE793A">
      <w:pPr>
        <w:spacing w:line="360" w:lineRule="auto"/>
        <w:ind w:left="420"/>
        <w:rPr>
          <w:rFonts w:eastAsia="仿宋_GB2312"/>
          <w:sz w:val="28"/>
          <w:szCs w:val="28"/>
        </w:rPr>
      </w:pPr>
      <w:r>
        <w:rPr>
          <w:rFonts w:eastAsia="仿宋_GB2312" w:hint="eastAsia"/>
          <w:sz w:val="28"/>
          <w:szCs w:val="28"/>
        </w:rPr>
        <w:t>7</w:t>
      </w:r>
      <w:r>
        <w:rPr>
          <w:rFonts w:eastAsia="仿宋_GB2312" w:hint="eastAsia"/>
          <w:sz w:val="28"/>
          <w:szCs w:val="28"/>
        </w:rPr>
        <w:t>、报价要求：各投标企业报价在不高于省行入围企业单一设备指导价的基础上，根据本行项目采购要求及技术参数要求，结合附件《投标报价表》进行合理报价。</w:t>
      </w:r>
    </w:p>
    <w:bookmarkEnd w:id="1"/>
    <w:p w14:paraId="493D410B" w14:textId="77777777" w:rsidR="007C034E" w:rsidRDefault="00AE793A">
      <w:pPr>
        <w:spacing w:line="360" w:lineRule="auto"/>
        <w:ind w:left="420"/>
        <w:rPr>
          <w:rFonts w:eastAsia="仿宋_GB2312"/>
          <w:sz w:val="28"/>
          <w:szCs w:val="28"/>
        </w:rPr>
      </w:pPr>
      <w:r>
        <w:rPr>
          <w:rFonts w:eastAsia="仿宋_GB2312" w:hint="eastAsia"/>
          <w:b/>
          <w:sz w:val="28"/>
          <w:szCs w:val="28"/>
        </w:rPr>
        <w:t>四</w:t>
      </w:r>
      <w:r>
        <w:rPr>
          <w:rFonts w:eastAsia="仿宋_GB2312"/>
          <w:b/>
          <w:sz w:val="28"/>
          <w:szCs w:val="28"/>
        </w:rPr>
        <w:t>、开标、评标、定标办法</w:t>
      </w:r>
    </w:p>
    <w:p w14:paraId="0E8F6078" w14:textId="77777777" w:rsidR="007C034E" w:rsidRDefault="00AE793A">
      <w:pPr>
        <w:spacing w:line="360" w:lineRule="auto"/>
        <w:ind w:left="420"/>
        <w:rPr>
          <w:rFonts w:eastAsia="仿宋_GB2312"/>
          <w:sz w:val="28"/>
          <w:szCs w:val="28"/>
        </w:rPr>
      </w:pPr>
      <w:r>
        <w:rPr>
          <w:rFonts w:eastAsia="仿宋_GB2312"/>
          <w:sz w:val="28"/>
          <w:szCs w:val="28"/>
        </w:rPr>
        <w:t>（一）开标</w:t>
      </w:r>
    </w:p>
    <w:p w14:paraId="50472EB2" w14:textId="77777777" w:rsidR="007C034E" w:rsidRDefault="00AE793A">
      <w:pPr>
        <w:spacing w:line="360" w:lineRule="auto"/>
        <w:ind w:firstLineChars="192" w:firstLine="538"/>
        <w:rPr>
          <w:rFonts w:eastAsia="仿宋_GB2312"/>
          <w:sz w:val="28"/>
        </w:rPr>
      </w:pPr>
      <w:r>
        <w:rPr>
          <w:rFonts w:eastAsia="仿宋_GB2312"/>
          <w:sz w:val="28"/>
          <w:szCs w:val="28"/>
        </w:rPr>
        <w:t>1.</w:t>
      </w:r>
      <w:r>
        <w:rPr>
          <w:rFonts w:eastAsia="仿宋_GB2312"/>
          <w:sz w:val="28"/>
        </w:rPr>
        <w:t xml:space="preserve"> </w:t>
      </w:r>
      <w:r>
        <w:rPr>
          <w:rFonts w:eastAsia="仿宋_GB2312"/>
          <w:sz w:val="28"/>
        </w:rPr>
        <w:t>招标单位将在嵊州农商银行总行举行开标，邀请所有投标人参加。投标人有权参加开标会，但未到场视为认可开标程序及结果。</w:t>
      </w:r>
    </w:p>
    <w:p w14:paraId="608B11B3" w14:textId="364C3B63" w:rsidR="007C034E" w:rsidRDefault="00AC2D28">
      <w:pPr>
        <w:spacing w:line="360" w:lineRule="auto"/>
        <w:ind w:firstLineChars="192" w:firstLine="538"/>
        <w:rPr>
          <w:rFonts w:eastAsia="仿宋_GB2312"/>
          <w:sz w:val="28"/>
        </w:rPr>
      </w:pPr>
      <w:r>
        <w:rPr>
          <w:rFonts w:eastAsia="仿宋_GB2312"/>
          <w:sz w:val="28"/>
          <w:szCs w:val="28"/>
        </w:rPr>
        <w:t>2</w:t>
      </w:r>
      <w:r w:rsidR="00AE793A">
        <w:rPr>
          <w:rFonts w:eastAsia="仿宋_GB2312"/>
          <w:sz w:val="28"/>
          <w:szCs w:val="28"/>
        </w:rPr>
        <w:t>.</w:t>
      </w:r>
      <w:r>
        <w:rPr>
          <w:rFonts w:eastAsia="仿宋_GB2312"/>
          <w:sz w:val="28"/>
        </w:rPr>
        <w:t>评标小组</w:t>
      </w:r>
      <w:r w:rsidR="00AE793A">
        <w:rPr>
          <w:rFonts w:eastAsia="仿宋_GB2312"/>
          <w:sz w:val="28"/>
        </w:rPr>
        <w:t>核查投标资料的密封状况，在确认无误后，按投标公</w:t>
      </w:r>
      <w:r w:rsidR="00AE793A">
        <w:rPr>
          <w:rFonts w:eastAsia="仿宋_GB2312"/>
          <w:sz w:val="28"/>
        </w:rPr>
        <w:lastRenderedPageBreak/>
        <w:t>司报送的投标资料先后的逆顺序进行拆封唱标。</w:t>
      </w:r>
    </w:p>
    <w:p w14:paraId="4FDC6A6F" w14:textId="77777777" w:rsidR="007C034E" w:rsidRDefault="00AE793A">
      <w:pPr>
        <w:spacing w:line="360" w:lineRule="auto"/>
        <w:ind w:left="420"/>
        <w:rPr>
          <w:rFonts w:eastAsia="仿宋_GB2312"/>
          <w:sz w:val="28"/>
          <w:szCs w:val="28"/>
        </w:rPr>
      </w:pPr>
      <w:r>
        <w:rPr>
          <w:rFonts w:eastAsia="仿宋_GB2312"/>
          <w:sz w:val="28"/>
          <w:szCs w:val="28"/>
        </w:rPr>
        <w:t>（二）投标文件初审</w:t>
      </w:r>
    </w:p>
    <w:p w14:paraId="535B0F04" w14:textId="77777777" w:rsidR="007C034E" w:rsidRDefault="00AE793A">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对投标资料进行初审，内容以投标资料为准，主要检查投标资料是否符合招标文件的要求，内容是否完整，资料签署是否齐全。</w:t>
      </w:r>
    </w:p>
    <w:p w14:paraId="1259D722" w14:textId="77777777" w:rsidR="007C034E" w:rsidRDefault="00AE793A">
      <w:pPr>
        <w:tabs>
          <w:tab w:val="left" w:pos="1080"/>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投标公司的投标资料出现与本行招标文件要求不相符的内容，该投标资料将被作废。有下列情形之一的都按废标处理：</w:t>
      </w:r>
    </w:p>
    <w:p w14:paraId="431A6C5F" w14:textId="77777777" w:rsidR="007C034E" w:rsidRDefault="00AE793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）投标资料缺少招标文件中规定必须提供的内容或要求。</w:t>
      </w:r>
    </w:p>
    <w:p w14:paraId="3CD54A7D" w14:textId="77777777" w:rsidR="007C034E" w:rsidRDefault="00AE793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）投标资料中附有本行不能接受的条件。</w:t>
      </w:r>
    </w:p>
    <w:p w14:paraId="672B08A5" w14:textId="77777777" w:rsidR="007C034E" w:rsidRDefault="00AE793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3</w:t>
      </w:r>
      <w:r>
        <w:rPr>
          <w:rFonts w:eastAsia="仿宋_GB2312"/>
          <w:sz w:val="28"/>
          <w:szCs w:val="28"/>
        </w:rPr>
        <w:t>）投标资料中填写报价单等重要信息字迹模糊无法辨认的。</w:t>
      </w:r>
    </w:p>
    <w:p w14:paraId="300A98F7" w14:textId="77777777" w:rsidR="007C034E" w:rsidRDefault="00AE793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4</w:t>
      </w:r>
      <w:r>
        <w:rPr>
          <w:rFonts w:eastAsia="仿宋_GB2312"/>
          <w:sz w:val="28"/>
          <w:szCs w:val="28"/>
        </w:rPr>
        <w:t>）投标资料中存在</w:t>
      </w:r>
      <w:r>
        <w:rPr>
          <w:rFonts w:eastAsia="仿宋_GB2312"/>
          <w:sz w:val="28"/>
          <w:szCs w:val="28"/>
        </w:rPr>
        <w:t>2</w:t>
      </w:r>
      <w:r>
        <w:rPr>
          <w:rFonts w:eastAsia="仿宋_GB2312"/>
          <w:sz w:val="28"/>
          <w:szCs w:val="28"/>
        </w:rPr>
        <w:t>份</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以上同类报价单，或同一张报价中对相同标的物</w:t>
      </w:r>
      <w:r>
        <w:rPr>
          <w:rFonts w:eastAsia="仿宋_GB2312"/>
          <w:sz w:val="28"/>
          <w:szCs w:val="28"/>
        </w:rPr>
        <w:t>2</w:t>
      </w:r>
      <w:r>
        <w:rPr>
          <w:rFonts w:eastAsia="仿宋_GB2312"/>
          <w:sz w:val="28"/>
          <w:szCs w:val="28"/>
        </w:rPr>
        <w:t>次</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以上报价，且未书面说明哪份有效。</w:t>
      </w:r>
    </w:p>
    <w:p w14:paraId="32B6CEF7" w14:textId="77777777" w:rsidR="007C034E" w:rsidRDefault="00AE793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5</w:t>
      </w:r>
      <w:r>
        <w:rPr>
          <w:rFonts w:eastAsia="仿宋_GB2312"/>
          <w:sz w:val="28"/>
          <w:szCs w:val="28"/>
        </w:rPr>
        <w:t>）更改报价清单（附件内容）格式、内容。</w:t>
      </w:r>
    </w:p>
    <w:p w14:paraId="2068B900" w14:textId="77777777" w:rsidR="007C034E" w:rsidRDefault="00AE793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6</w:t>
      </w:r>
      <w:r>
        <w:rPr>
          <w:rFonts w:eastAsia="仿宋_GB2312"/>
          <w:sz w:val="28"/>
          <w:szCs w:val="28"/>
        </w:rPr>
        <w:t>）投标资料中有未加盖公章或法人代表或授权代理人</w:t>
      </w:r>
      <w:r>
        <w:rPr>
          <w:rFonts w:eastAsia="仿宋_GB2312"/>
          <w:sz w:val="28"/>
          <w:szCs w:val="28"/>
        </w:rPr>
        <w:t>(</w:t>
      </w:r>
      <w:r>
        <w:rPr>
          <w:rFonts w:eastAsia="仿宋_GB2312"/>
          <w:sz w:val="28"/>
          <w:szCs w:val="28"/>
        </w:rPr>
        <w:t>附授权书</w:t>
      </w:r>
      <w:r>
        <w:rPr>
          <w:rFonts w:eastAsia="仿宋_GB2312"/>
          <w:sz w:val="28"/>
          <w:szCs w:val="28"/>
        </w:rPr>
        <w:t>)</w:t>
      </w:r>
      <w:r>
        <w:rPr>
          <w:rFonts w:eastAsia="仿宋_GB2312"/>
          <w:sz w:val="28"/>
          <w:szCs w:val="28"/>
        </w:rPr>
        <w:t>印章的材料。</w:t>
      </w:r>
    </w:p>
    <w:p w14:paraId="7C7B13F3" w14:textId="77777777" w:rsidR="007C034E" w:rsidRDefault="00AE793A">
      <w:pPr>
        <w:spacing w:line="360" w:lineRule="auto"/>
        <w:ind w:firstLineChars="200" w:firstLine="560"/>
        <w:rPr>
          <w:rFonts w:eastAsia="仿宋_GB2312"/>
          <w:sz w:val="28"/>
          <w:szCs w:val="28"/>
        </w:rPr>
      </w:pPr>
      <w:r>
        <w:rPr>
          <w:rFonts w:eastAsia="仿宋_GB2312"/>
          <w:sz w:val="28"/>
          <w:szCs w:val="28"/>
        </w:rPr>
        <w:t>（三）评标、定标</w:t>
      </w:r>
    </w:p>
    <w:p w14:paraId="7F532492" w14:textId="77777777" w:rsidR="007C034E" w:rsidRDefault="00AE793A">
      <w:pPr>
        <w:tabs>
          <w:tab w:val="left" w:pos="1080"/>
          <w:tab w:val="left" w:pos="156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评标依据</w:t>
      </w:r>
    </w:p>
    <w:p w14:paraId="51F0FEF1" w14:textId="2BD56DD1" w:rsidR="007C034E" w:rsidRDefault="00AE793A">
      <w:pPr>
        <w:tabs>
          <w:tab w:val="left" w:pos="1080"/>
        </w:tabs>
        <w:ind w:firstLineChars="200" w:firstLine="560"/>
        <w:rPr>
          <w:rFonts w:eastAsia="仿宋_GB2312"/>
          <w:sz w:val="28"/>
          <w:szCs w:val="28"/>
        </w:rPr>
      </w:pPr>
      <w:r>
        <w:rPr>
          <w:rFonts w:eastAsia="仿宋_GB2312"/>
          <w:sz w:val="28"/>
          <w:szCs w:val="28"/>
        </w:rPr>
        <w:t>本项目评标以《</w:t>
      </w:r>
      <w:r>
        <w:rPr>
          <w:rFonts w:eastAsia="仿宋_GB2312" w:hint="eastAsia"/>
          <w:sz w:val="28"/>
          <w:szCs w:val="28"/>
        </w:rPr>
        <w:t>嵊州农商银行信创终端采购项目招标文件</w:t>
      </w:r>
      <w:r>
        <w:rPr>
          <w:rFonts w:eastAsia="仿宋_GB2312"/>
          <w:sz w:val="28"/>
          <w:szCs w:val="28"/>
        </w:rPr>
        <w:t>》作为评议的主要依据。</w:t>
      </w:r>
      <w:r>
        <w:rPr>
          <w:rFonts w:eastAsia="仿宋_GB2312" w:hint="eastAsia"/>
          <w:sz w:val="28"/>
          <w:szCs w:val="28"/>
        </w:rPr>
        <w:t>本次</w:t>
      </w:r>
      <w:r>
        <w:rPr>
          <w:rFonts w:eastAsia="仿宋_GB2312"/>
          <w:sz w:val="28"/>
          <w:szCs w:val="28"/>
        </w:rPr>
        <w:t>招标</w:t>
      </w:r>
      <w:r>
        <w:rPr>
          <w:rFonts w:eastAsia="仿宋_GB2312" w:hint="eastAsia"/>
          <w:sz w:val="28"/>
          <w:szCs w:val="28"/>
        </w:rPr>
        <w:t>采用综合评分法</w:t>
      </w:r>
      <w:r w:rsidR="00AC2D28">
        <w:rPr>
          <w:rFonts w:eastAsia="仿宋_GB2312" w:hint="eastAsia"/>
          <w:sz w:val="28"/>
          <w:szCs w:val="28"/>
        </w:rPr>
        <w:t>，总分为</w:t>
      </w:r>
      <w:r w:rsidR="00AC2D28">
        <w:rPr>
          <w:rFonts w:eastAsia="仿宋_GB2312" w:hint="eastAsia"/>
          <w:sz w:val="28"/>
          <w:szCs w:val="28"/>
        </w:rPr>
        <w:t>1</w:t>
      </w:r>
      <w:r w:rsidR="00AC2D28">
        <w:rPr>
          <w:rFonts w:eastAsia="仿宋_GB2312"/>
          <w:sz w:val="28"/>
          <w:szCs w:val="28"/>
        </w:rPr>
        <w:t>00</w:t>
      </w:r>
      <w:r w:rsidR="00AC2D28">
        <w:rPr>
          <w:rFonts w:eastAsia="仿宋_GB2312" w:hint="eastAsia"/>
          <w:sz w:val="28"/>
          <w:szCs w:val="28"/>
        </w:rPr>
        <w:t>分</w:t>
      </w:r>
      <w:r w:rsidR="008952E3">
        <w:rPr>
          <w:rFonts w:eastAsia="仿宋_GB2312" w:hint="eastAsia"/>
          <w:sz w:val="28"/>
          <w:szCs w:val="28"/>
        </w:rPr>
        <w:t>。</w:t>
      </w:r>
      <w:r w:rsidR="00AC2D28">
        <w:rPr>
          <w:rFonts w:eastAsia="仿宋_GB2312" w:hint="eastAsia"/>
          <w:sz w:val="28"/>
          <w:szCs w:val="28"/>
        </w:rPr>
        <w:t>评分标准如下：综合得分（</w:t>
      </w:r>
      <w:r w:rsidR="00AC2D28">
        <w:rPr>
          <w:rFonts w:eastAsia="仿宋_GB2312" w:hint="eastAsia"/>
          <w:sz w:val="28"/>
          <w:szCs w:val="28"/>
        </w:rPr>
        <w:t>1</w:t>
      </w:r>
      <w:r w:rsidR="00AC2D28">
        <w:rPr>
          <w:rFonts w:eastAsia="仿宋_GB2312"/>
          <w:sz w:val="28"/>
          <w:szCs w:val="28"/>
        </w:rPr>
        <w:t>00%</w:t>
      </w:r>
      <w:r w:rsidR="00AC2D28">
        <w:rPr>
          <w:rFonts w:eastAsia="仿宋_GB2312" w:hint="eastAsia"/>
          <w:sz w:val="28"/>
          <w:szCs w:val="28"/>
        </w:rPr>
        <w:t>）</w:t>
      </w:r>
      <w:r w:rsidR="00AC2D28">
        <w:rPr>
          <w:rFonts w:eastAsia="仿宋_GB2312" w:hint="eastAsia"/>
          <w:sz w:val="28"/>
          <w:szCs w:val="28"/>
        </w:rPr>
        <w:t>=</w:t>
      </w:r>
      <w:r w:rsidR="00AC2D28">
        <w:rPr>
          <w:rFonts w:eastAsia="仿宋_GB2312" w:hint="eastAsia"/>
          <w:sz w:val="28"/>
          <w:szCs w:val="28"/>
        </w:rPr>
        <w:t>报价得分（</w:t>
      </w:r>
      <w:r w:rsidR="00AC2D28">
        <w:rPr>
          <w:rFonts w:eastAsia="仿宋_GB2312" w:hint="eastAsia"/>
          <w:sz w:val="28"/>
          <w:szCs w:val="28"/>
        </w:rPr>
        <w:t>7</w:t>
      </w:r>
      <w:r w:rsidR="00AC2D28">
        <w:rPr>
          <w:rFonts w:eastAsia="仿宋_GB2312"/>
          <w:sz w:val="28"/>
          <w:szCs w:val="28"/>
        </w:rPr>
        <w:t>0%</w:t>
      </w:r>
      <w:r w:rsidR="00AC2D28">
        <w:rPr>
          <w:rFonts w:eastAsia="仿宋_GB2312" w:hint="eastAsia"/>
          <w:sz w:val="28"/>
          <w:szCs w:val="28"/>
        </w:rPr>
        <w:t>）</w:t>
      </w:r>
      <w:r w:rsidR="00AC2D28">
        <w:rPr>
          <w:rFonts w:eastAsia="仿宋_GB2312" w:hint="eastAsia"/>
          <w:sz w:val="28"/>
          <w:szCs w:val="28"/>
        </w:rPr>
        <w:t>+</w:t>
      </w:r>
      <w:r w:rsidR="00AC2D28">
        <w:rPr>
          <w:rFonts w:eastAsia="仿宋_GB2312" w:hint="eastAsia"/>
          <w:sz w:val="28"/>
          <w:szCs w:val="28"/>
        </w:rPr>
        <w:t>商务服务得分（</w:t>
      </w:r>
      <w:r w:rsidR="00AC2D28">
        <w:rPr>
          <w:rFonts w:eastAsia="仿宋_GB2312" w:hint="eastAsia"/>
          <w:sz w:val="28"/>
          <w:szCs w:val="28"/>
        </w:rPr>
        <w:t>3</w:t>
      </w:r>
      <w:r w:rsidR="00AC2D28">
        <w:rPr>
          <w:rFonts w:eastAsia="仿宋_GB2312"/>
          <w:sz w:val="28"/>
          <w:szCs w:val="28"/>
        </w:rPr>
        <w:t>0%</w:t>
      </w:r>
      <w:r w:rsidR="00AC2D28">
        <w:rPr>
          <w:rFonts w:eastAsia="仿宋_GB2312" w:hint="eastAsia"/>
          <w:sz w:val="28"/>
          <w:szCs w:val="28"/>
        </w:rPr>
        <w:t>）。</w:t>
      </w:r>
      <w:r>
        <w:rPr>
          <w:rFonts w:eastAsia="仿宋_GB2312" w:hint="eastAsia"/>
          <w:sz w:val="28"/>
          <w:szCs w:val="28"/>
        </w:rPr>
        <w:t>评分过程中采用四舍五入法，并保留小数</w:t>
      </w:r>
      <w:r>
        <w:rPr>
          <w:rFonts w:eastAsia="仿宋_GB2312" w:hint="eastAsia"/>
          <w:sz w:val="28"/>
          <w:szCs w:val="28"/>
        </w:rPr>
        <w:t>2</w:t>
      </w:r>
      <w:r>
        <w:rPr>
          <w:rFonts w:eastAsia="仿宋_GB2312" w:hint="eastAsia"/>
          <w:sz w:val="28"/>
          <w:szCs w:val="28"/>
        </w:rPr>
        <w:t>位。</w:t>
      </w:r>
    </w:p>
    <w:p w14:paraId="5FC4CC29" w14:textId="259C1B4B" w:rsidR="007C034E" w:rsidRDefault="00AE793A">
      <w:pPr>
        <w:tabs>
          <w:tab w:val="left" w:pos="1080"/>
        </w:tabs>
        <w:ind w:firstLineChars="200" w:firstLine="560"/>
        <w:rPr>
          <w:rFonts w:eastAsia="仿宋_GB2312"/>
          <w:sz w:val="28"/>
          <w:szCs w:val="28"/>
        </w:rPr>
      </w:pPr>
      <w:r>
        <w:rPr>
          <w:rFonts w:eastAsia="仿宋_GB2312" w:hint="eastAsia"/>
          <w:sz w:val="28"/>
          <w:szCs w:val="28"/>
        </w:rPr>
        <w:t>1</w:t>
      </w:r>
      <w:r>
        <w:rPr>
          <w:rFonts w:eastAsia="仿宋_GB2312"/>
          <w:sz w:val="28"/>
          <w:szCs w:val="28"/>
        </w:rPr>
        <w:t>.1</w:t>
      </w:r>
      <w:r w:rsidR="00AC2D28">
        <w:rPr>
          <w:rFonts w:eastAsia="仿宋_GB2312" w:hint="eastAsia"/>
          <w:sz w:val="28"/>
          <w:szCs w:val="28"/>
        </w:rPr>
        <w:t>报价得</w:t>
      </w:r>
      <w:r>
        <w:rPr>
          <w:rFonts w:eastAsia="仿宋_GB2312" w:hint="eastAsia"/>
          <w:sz w:val="28"/>
          <w:szCs w:val="28"/>
        </w:rPr>
        <w:t>分（</w:t>
      </w:r>
      <w:r>
        <w:rPr>
          <w:rFonts w:eastAsia="仿宋_GB2312" w:hint="eastAsia"/>
          <w:sz w:val="28"/>
          <w:szCs w:val="28"/>
        </w:rPr>
        <w:t>0</w:t>
      </w:r>
      <w:r>
        <w:rPr>
          <w:rFonts w:eastAsia="仿宋_GB2312"/>
          <w:sz w:val="28"/>
          <w:szCs w:val="28"/>
        </w:rPr>
        <w:t>-70</w:t>
      </w:r>
      <w:r>
        <w:rPr>
          <w:rFonts w:eastAsia="仿宋_GB2312" w:hint="eastAsia"/>
          <w:sz w:val="28"/>
          <w:szCs w:val="28"/>
        </w:rPr>
        <w:t>分）</w:t>
      </w:r>
    </w:p>
    <w:p w14:paraId="207094AA" w14:textId="77989797" w:rsidR="007C034E" w:rsidRPr="008952E3" w:rsidRDefault="00AE793A">
      <w:pPr>
        <w:tabs>
          <w:tab w:val="left" w:pos="1080"/>
        </w:tabs>
        <w:ind w:firstLineChars="200" w:firstLine="560"/>
        <w:rPr>
          <w:rFonts w:eastAsia="仿宋_GB2312"/>
          <w:sz w:val="28"/>
          <w:szCs w:val="28"/>
          <w:highlight w:val="yellow"/>
        </w:rPr>
      </w:pPr>
      <w:r>
        <w:rPr>
          <w:rFonts w:eastAsia="仿宋_GB2312" w:hint="eastAsia"/>
          <w:sz w:val="28"/>
          <w:szCs w:val="28"/>
        </w:rPr>
        <w:t>本报价包括招标文件确定的指定设备的供货、运输、保管、安</w:t>
      </w:r>
      <w:r>
        <w:rPr>
          <w:rFonts w:eastAsia="仿宋_GB2312" w:hint="eastAsia"/>
          <w:sz w:val="28"/>
          <w:szCs w:val="28"/>
        </w:rPr>
        <w:lastRenderedPageBreak/>
        <w:t>装、调试、税金及维保等所有费用。</w:t>
      </w:r>
      <w:r w:rsidR="008952E3" w:rsidRPr="00392497">
        <w:rPr>
          <w:rFonts w:eastAsia="仿宋_GB2312" w:hint="eastAsia"/>
          <w:sz w:val="28"/>
          <w:szCs w:val="28"/>
        </w:rPr>
        <w:t>以供应商有效投标价中的最低价为评标基准价，得满分</w:t>
      </w:r>
      <w:r w:rsidR="008952E3">
        <w:rPr>
          <w:rFonts w:eastAsia="仿宋_GB2312"/>
          <w:sz w:val="28"/>
          <w:szCs w:val="28"/>
        </w:rPr>
        <w:t>7</w:t>
      </w:r>
      <w:r w:rsidR="008952E3" w:rsidRPr="00392497">
        <w:rPr>
          <w:rFonts w:eastAsia="仿宋_GB2312"/>
          <w:sz w:val="28"/>
          <w:szCs w:val="28"/>
        </w:rPr>
        <w:t>0</w:t>
      </w:r>
      <w:r w:rsidR="008952E3" w:rsidRPr="00392497">
        <w:rPr>
          <w:rFonts w:eastAsia="仿宋_GB2312" w:hint="eastAsia"/>
          <w:sz w:val="28"/>
          <w:szCs w:val="28"/>
        </w:rPr>
        <w:t>分。商务报价评分结算公式为</w:t>
      </w:r>
      <w:r w:rsidR="008952E3" w:rsidRPr="00392497">
        <w:rPr>
          <w:rFonts w:eastAsia="仿宋_GB2312" w:hint="eastAsia"/>
          <w:sz w:val="28"/>
          <w:szCs w:val="28"/>
        </w:rPr>
        <w:t>:</w:t>
      </w:r>
      <w:r w:rsidR="008952E3" w:rsidRPr="00392497">
        <w:rPr>
          <w:rFonts w:eastAsia="仿宋_GB2312" w:hint="eastAsia"/>
          <w:sz w:val="28"/>
          <w:szCs w:val="28"/>
        </w:rPr>
        <w:t>投标报价得分</w:t>
      </w:r>
      <w:r w:rsidR="008952E3" w:rsidRPr="00392497">
        <w:rPr>
          <w:rFonts w:eastAsia="仿宋_GB2312" w:hint="eastAsia"/>
          <w:sz w:val="28"/>
          <w:szCs w:val="28"/>
        </w:rPr>
        <w:t>=(</w:t>
      </w:r>
      <w:r w:rsidR="008952E3" w:rsidRPr="00392497">
        <w:rPr>
          <w:rFonts w:eastAsia="仿宋_GB2312" w:hint="eastAsia"/>
          <w:sz w:val="28"/>
          <w:szCs w:val="28"/>
        </w:rPr>
        <w:t>评标基准价／投标报价</w:t>
      </w:r>
      <w:r w:rsidR="008952E3" w:rsidRPr="00392497">
        <w:rPr>
          <w:rFonts w:eastAsia="仿宋_GB2312" w:hint="eastAsia"/>
          <w:sz w:val="28"/>
          <w:szCs w:val="28"/>
        </w:rPr>
        <w:t>)</w:t>
      </w:r>
      <w:r w:rsidR="008952E3" w:rsidRPr="00392497">
        <w:rPr>
          <w:rFonts w:eastAsia="仿宋_GB2312" w:hint="eastAsia"/>
          <w:sz w:val="28"/>
          <w:szCs w:val="28"/>
        </w:rPr>
        <w:t>×</w:t>
      </w:r>
      <w:r w:rsidR="008952E3">
        <w:rPr>
          <w:rFonts w:eastAsia="仿宋_GB2312"/>
          <w:sz w:val="28"/>
          <w:szCs w:val="28"/>
        </w:rPr>
        <w:t>7</w:t>
      </w:r>
      <w:r w:rsidR="008952E3" w:rsidRPr="00392497">
        <w:rPr>
          <w:rFonts w:eastAsia="仿宋_GB2312"/>
          <w:sz w:val="28"/>
          <w:szCs w:val="28"/>
        </w:rPr>
        <w:t>0</w:t>
      </w:r>
      <w:r w:rsidR="008952E3" w:rsidRPr="00392497">
        <w:rPr>
          <w:rFonts w:eastAsia="仿宋_GB2312" w:hint="eastAsia"/>
          <w:sz w:val="28"/>
          <w:szCs w:val="28"/>
        </w:rPr>
        <w:t>%</w:t>
      </w:r>
      <w:r w:rsidR="008952E3" w:rsidRPr="00392497">
        <w:rPr>
          <w:rFonts w:eastAsia="仿宋_GB2312" w:hint="eastAsia"/>
          <w:sz w:val="28"/>
          <w:szCs w:val="28"/>
        </w:rPr>
        <w:t>×</w:t>
      </w:r>
      <w:r w:rsidR="008952E3" w:rsidRPr="00392497">
        <w:rPr>
          <w:rFonts w:eastAsia="仿宋_GB2312" w:hint="eastAsia"/>
          <w:sz w:val="28"/>
          <w:szCs w:val="28"/>
        </w:rPr>
        <w:t>1</w:t>
      </w:r>
      <w:r w:rsidR="008952E3" w:rsidRPr="00091307">
        <w:rPr>
          <w:rFonts w:eastAsia="仿宋_GB2312" w:hint="eastAsia"/>
          <w:sz w:val="28"/>
          <w:szCs w:val="28"/>
        </w:rPr>
        <w:t>00</w:t>
      </w:r>
      <w:r w:rsidRPr="00091307">
        <w:rPr>
          <w:rFonts w:eastAsia="仿宋_GB2312" w:hint="eastAsia"/>
          <w:sz w:val="28"/>
          <w:szCs w:val="28"/>
        </w:rPr>
        <w:t>。</w:t>
      </w:r>
    </w:p>
    <w:p w14:paraId="62BF5C68" w14:textId="77777777" w:rsidR="007C034E" w:rsidRDefault="00AE793A">
      <w:pPr>
        <w:spacing w:line="360" w:lineRule="auto"/>
        <w:ind w:firstLineChars="192" w:firstLine="538"/>
        <w:rPr>
          <w:rFonts w:eastAsia="仿宋_GB2312"/>
          <w:sz w:val="28"/>
          <w:szCs w:val="28"/>
        </w:rPr>
      </w:pPr>
      <w:r>
        <w:rPr>
          <w:rFonts w:eastAsia="仿宋_GB2312" w:hint="eastAsia"/>
          <w:sz w:val="28"/>
          <w:szCs w:val="28"/>
        </w:rPr>
        <w:t>1.1</w:t>
      </w:r>
      <w:r>
        <w:rPr>
          <w:rFonts w:eastAsia="仿宋_GB2312" w:hint="eastAsia"/>
          <w:sz w:val="28"/>
          <w:szCs w:val="28"/>
        </w:rPr>
        <w:t>商务服务分（</w:t>
      </w:r>
      <w:r>
        <w:rPr>
          <w:rFonts w:eastAsia="仿宋_GB2312"/>
          <w:sz w:val="28"/>
          <w:szCs w:val="28"/>
        </w:rPr>
        <w:t>0-30</w:t>
      </w:r>
      <w:r>
        <w:rPr>
          <w:rFonts w:eastAsia="仿宋_GB2312" w:hint="eastAsia"/>
          <w:sz w:val="28"/>
          <w:szCs w:val="28"/>
        </w:rPr>
        <w:t>分）</w:t>
      </w: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7"/>
        <w:gridCol w:w="1701"/>
        <w:gridCol w:w="3856"/>
      </w:tblGrid>
      <w:tr w:rsidR="007C034E" w14:paraId="667F00DB" w14:textId="77777777">
        <w:trPr>
          <w:trHeight w:val="558"/>
          <w:jc w:val="center"/>
        </w:trPr>
        <w:tc>
          <w:tcPr>
            <w:tcW w:w="2807" w:type="dxa"/>
            <w:tcBorders>
              <w:top w:val="single" w:sz="4" w:space="0" w:color="000000"/>
              <w:left w:val="single" w:sz="4" w:space="0" w:color="000000"/>
              <w:bottom w:val="single" w:sz="4" w:space="0" w:color="000000"/>
              <w:right w:val="single" w:sz="4" w:space="0" w:color="000000"/>
            </w:tcBorders>
            <w:vAlign w:val="center"/>
          </w:tcPr>
          <w:p w14:paraId="63F31D73" w14:textId="77777777" w:rsidR="007C034E" w:rsidRDefault="00AE793A">
            <w:pPr>
              <w:spacing w:line="240" w:lineRule="exact"/>
              <w:jc w:val="center"/>
              <w:rPr>
                <w:rFonts w:ascii="仿宋_GB2312" w:eastAsia="仿宋_GB2312" w:hAnsi="楷体"/>
                <w:b/>
                <w:bCs/>
                <w:szCs w:val="21"/>
              </w:rPr>
            </w:pPr>
            <w:r>
              <w:rPr>
                <w:rFonts w:ascii="仿宋_GB2312" w:eastAsia="仿宋_GB2312" w:hAnsi="楷体" w:hint="eastAsia"/>
                <w:b/>
                <w:bCs/>
              </w:rPr>
              <w:t>评分项目</w:t>
            </w:r>
          </w:p>
        </w:tc>
        <w:tc>
          <w:tcPr>
            <w:tcW w:w="1701" w:type="dxa"/>
            <w:tcBorders>
              <w:top w:val="single" w:sz="4" w:space="0" w:color="000000"/>
              <w:left w:val="single" w:sz="4" w:space="0" w:color="000000"/>
              <w:bottom w:val="single" w:sz="4" w:space="0" w:color="000000"/>
              <w:right w:val="single" w:sz="4" w:space="0" w:color="000000"/>
            </w:tcBorders>
            <w:vAlign w:val="center"/>
          </w:tcPr>
          <w:p w14:paraId="14DFB535" w14:textId="77777777" w:rsidR="007C034E" w:rsidRDefault="00AE793A">
            <w:pPr>
              <w:spacing w:line="240" w:lineRule="exact"/>
              <w:jc w:val="center"/>
              <w:rPr>
                <w:rFonts w:ascii="仿宋_GB2312" w:eastAsia="仿宋_GB2312" w:hAnsi="楷体"/>
                <w:b/>
                <w:bCs/>
              </w:rPr>
            </w:pPr>
            <w:r>
              <w:rPr>
                <w:rFonts w:ascii="仿宋_GB2312" w:eastAsia="仿宋_GB2312" w:hAnsi="楷体" w:hint="eastAsia"/>
                <w:b/>
                <w:bCs/>
              </w:rPr>
              <w:t>分值</w:t>
            </w:r>
          </w:p>
        </w:tc>
        <w:tc>
          <w:tcPr>
            <w:tcW w:w="3856" w:type="dxa"/>
            <w:tcBorders>
              <w:top w:val="single" w:sz="4" w:space="0" w:color="000000"/>
              <w:left w:val="single" w:sz="4" w:space="0" w:color="000000"/>
              <w:bottom w:val="single" w:sz="4" w:space="0" w:color="000000"/>
              <w:right w:val="single" w:sz="4" w:space="0" w:color="000000"/>
            </w:tcBorders>
            <w:vAlign w:val="center"/>
          </w:tcPr>
          <w:p w14:paraId="04B7FED3" w14:textId="77777777" w:rsidR="007C034E" w:rsidRDefault="00AE793A">
            <w:pPr>
              <w:spacing w:line="240" w:lineRule="exact"/>
              <w:jc w:val="center"/>
              <w:rPr>
                <w:rFonts w:ascii="仿宋_GB2312" w:eastAsia="仿宋_GB2312" w:hAnsi="楷体"/>
                <w:b/>
                <w:bCs/>
              </w:rPr>
            </w:pPr>
            <w:r>
              <w:rPr>
                <w:rFonts w:ascii="仿宋_GB2312" w:eastAsia="仿宋_GB2312" w:hAnsi="楷体" w:hint="eastAsia"/>
                <w:b/>
                <w:bCs/>
              </w:rPr>
              <w:t>说明</w:t>
            </w:r>
          </w:p>
        </w:tc>
      </w:tr>
      <w:tr w:rsidR="007C034E" w14:paraId="5F6D922E" w14:textId="77777777">
        <w:trPr>
          <w:trHeight w:val="730"/>
          <w:jc w:val="center"/>
        </w:trPr>
        <w:tc>
          <w:tcPr>
            <w:tcW w:w="2807" w:type="dxa"/>
            <w:tcBorders>
              <w:top w:val="single" w:sz="4" w:space="0" w:color="000000"/>
              <w:left w:val="single" w:sz="4" w:space="0" w:color="000000"/>
              <w:bottom w:val="single" w:sz="4" w:space="0" w:color="000000"/>
              <w:right w:val="single" w:sz="4" w:space="0" w:color="000000"/>
            </w:tcBorders>
            <w:vAlign w:val="center"/>
          </w:tcPr>
          <w:p w14:paraId="35C46BFA" w14:textId="77777777" w:rsidR="007C034E" w:rsidRDefault="00AE793A">
            <w:pPr>
              <w:spacing w:line="240" w:lineRule="exact"/>
              <w:jc w:val="center"/>
              <w:rPr>
                <w:rFonts w:ascii="宋体" w:hAnsi="宋体" w:cs="宋体"/>
                <w:szCs w:val="21"/>
                <w:lang w:bidi="ar"/>
              </w:rPr>
            </w:pPr>
            <w:r>
              <w:rPr>
                <w:rFonts w:ascii="宋体" w:hAnsi="宋体" w:cs="宋体" w:hint="eastAsia"/>
                <w:szCs w:val="21"/>
                <w:lang w:bidi="ar"/>
              </w:rPr>
              <w:t>项目案例</w:t>
            </w:r>
          </w:p>
        </w:tc>
        <w:tc>
          <w:tcPr>
            <w:tcW w:w="1701" w:type="dxa"/>
            <w:tcBorders>
              <w:top w:val="single" w:sz="4" w:space="0" w:color="000000"/>
              <w:left w:val="single" w:sz="4" w:space="0" w:color="000000"/>
              <w:bottom w:val="single" w:sz="4" w:space="0" w:color="000000"/>
              <w:right w:val="single" w:sz="4" w:space="0" w:color="000000"/>
            </w:tcBorders>
            <w:vAlign w:val="center"/>
          </w:tcPr>
          <w:p w14:paraId="2110A704" w14:textId="77777777" w:rsidR="007C034E" w:rsidRDefault="00AE793A">
            <w:pPr>
              <w:spacing w:line="240" w:lineRule="exact"/>
              <w:jc w:val="center"/>
              <w:rPr>
                <w:rFonts w:ascii="仿宋_GB2312" w:eastAsia="仿宋_GB2312" w:hAnsi="楷体"/>
                <w:bCs/>
              </w:rPr>
            </w:pPr>
            <w:r>
              <w:rPr>
                <w:rFonts w:ascii="仿宋_GB2312" w:eastAsia="仿宋_GB2312" w:hAnsi="楷体" w:hint="eastAsia"/>
                <w:bCs/>
              </w:rPr>
              <w:t>0</w:t>
            </w:r>
            <w:r>
              <w:rPr>
                <w:rFonts w:ascii="仿宋_GB2312" w:eastAsia="仿宋_GB2312" w:hAnsi="楷体"/>
                <w:bCs/>
              </w:rPr>
              <w:t>-6</w:t>
            </w:r>
          </w:p>
        </w:tc>
        <w:tc>
          <w:tcPr>
            <w:tcW w:w="3856" w:type="dxa"/>
            <w:tcBorders>
              <w:top w:val="single" w:sz="4" w:space="0" w:color="000000"/>
              <w:left w:val="single" w:sz="4" w:space="0" w:color="000000"/>
              <w:bottom w:val="single" w:sz="4" w:space="0" w:color="000000"/>
              <w:right w:val="single" w:sz="4" w:space="0" w:color="000000"/>
            </w:tcBorders>
            <w:vAlign w:val="center"/>
          </w:tcPr>
          <w:p w14:paraId="334AC0DA" w14:textId="77777777" w:rsidR="007C034E" w:rsidRDefault="00AE793A">
            <w:pPr>
              <w:spacing w:line="240" w:lineRule="exact"/>
              <w:jc w:val="center"/>
              <w:rPr>
                <w:rFonts w:ascii="宋体" w:hAnsi="宋体" w:cs="宋体"/>
                <w:szCs w:val="21"/>
                <w:lang w:bidi="ar"/>
              </w:rPr>
            </w:pPr>
            <w:r>
              <w:rPr>
                <w:rFonts w:ascii="宋体" w:hAnsi="宋体" w:cs="宋体" w:hint="eastAsia"/>
                <w:szCs w:val="21"/>
                <w:lang w:bidi="ar"/>
              </w:rPr>
              <w:t>自</w:t>
            </w:r>
            <w:r>
              <w:rPr>
                <w:rFonts w:ascii="宋体" w:hAnsi="宋体" w:cs="宋体"/>
                <w:szCs w:val="21"/>
                <w:lang w:bidi="ar"/>
              </w:rPr>
              <w:t>2023</w:t>
            </w:r>
            <w:r>
              <w:rPr>
                <w:rFonts w:ascii="宋体" w:hAnsi="宋体" w:cs="宋体" w:hint="eastAsia"/>
                <w:szCs w:val="21"/>
                <w:lang w:bidi="ar"/>
              </w:rPr>
              <w:t>年</w:t>
            </w:r>
            <w:r>
              <w:rPr>
                <w:rFonts w:ascii="宋体" w:hAnsi="宋体" w:cs="宋体"/>
                <w:szCs w:val="21"/>
                <w:lang w:bidi="ar"/>
              </w:rPr>
              <w:t>1</w:t>
            </w:r>
            <w:r>
              <w:rPr>
                <w:rFonts w:ascii="宋体" w:hAnsi="宋体" w:cs="宋体" w:hint="eastAsia"/>
                <w:szCs w:val="21"/>
                <w:lang w:bidi="ar"/>
              </w:rPr>
              <w:t>月</w:t>
            </w:r>
            <w:r>
              <w:rPr>
                <w:rFonts w:ascii="宋体" w:hAnsi="宋体" w:cs="宋体"/>
                <w:szCs w:val="21"/>
                <w:lang w:bidi="ar"/>
              </w:rPr>
              <w:t>1</w:t>
            </w:r>
            <w:r>
              <w:rPr>
                <w:rFonts w:ascii="宋体" w:hAnsi="宋体" w:cs="宋体" w:hint="eastAsia"/>
                <w:szCs w:val="21"/>
                <w:lang w:bidi="ar"/>
              </w:rPr>
              <w:t>日以来（以合同签订时间为准），投标人承接过金融系统P</w:t>
            </w:r>
            <w:r>
              <w:rPr>
                <w:rFonts w:ascii="宋体" w:hAnsi="宋体" w:cs="宋体"/>
                <w:szCs w:val="21"/>
                <w:lang w:bidi="ar"/>
              </w:rPr>
              <w:t>C</w:t>
            </w:r>
            <w:r>
              <w:rPr>
                <w:rFonts w:ascii="宋体" w:hAnsi="宋体" w:cs="宋体" w:hint="eastAsia"/>
                <w:szCs w:val="21"/>
                <w:lang w:bidi="ar"/>
              </w:rPr>
              <w:t>终端的相关案例，提供合同复印件，每提供一个有效案例得</w:t>
            </w:r>
            <w:r>
              <w:rPr>
                <w:rFonts w:ascii="宋体" w:hAnsi="宋体" w:cs="宋体"/>
                <w:szCs w:val="21"/>
                <w:lang w:bidi="ar"/>
              </w:rPr>
              <w:t>2</w:t>
            </w:r>
            <w:r>
              <w:rPr>
                <w:rFonts w:ascii="宋体" w:hAnsi="宋体" w:cs="宋体" w:hint="eastAsia"/>
                <w:szCs w:val="21"/>
                <w:lang w:bidi="ar"/>
              </w:rPr>
              <w:t>分，最高得</w:t>
            </w:r>
            <w:r>
              <w:rPr>
                <w:rFonts w:ascii="宋体" w:hAnsi="宋体" w:cs="宋体"/>
                <w:szCs w:val="21"/>
                <w:lang w:bidi="ar"/>
              </w:rPr>
              <w:t>6</w:t>
            </w:r>
            <w:r>
              <w:rPr>
                <w:rFonts w:ascii="宋体" w:hAnsi="宋体" w:cs="宋体" w:hint="eastAsia"/>
                <w:szCs w:val="21"/>
                <w:lang w:bidi="ar"/>
              </w:rPr>
              <w:t>分。</w:t>
            </w:r>
          </w:p>
        </w:tc>
      </w:tr>
      <w:tr w:rsidR="007C034E" w14:paraId="2EAAEFF2" w14:textId="77777777">
        <w:trPr>
          <w:trHeight w:val="982"/>
          <w:jc w:val="center"/>
        </w:trPr>
        <w:tc>
          <w:tcPr>
            <w:tcW w:w="2807" w:type="dxa"/>
            <w:tcBorders>
              <w:top w:val="single" w:sz="4" w:space="0" w:color="000000"/>
              <w:left w:val="single" w:sz="4" w:space="0" w:color="000000"/>
              <w:bottom w:val="single" w:sz="4" w:space="0" w:color="000000"/>
              <w:right w:val="single" w:sz="4" w:space="0" w:color="000000"/>
            </w:tcBorders>
            <w:vAlign w:val="center"/>
          </w:tcPr>
          <w:p w14:paraId="1EF748CD" w14:textId="77777777" w:rsidR="007C034E" w:rsidRDefault="00AE793A">
            <w:pPr>
              <w:spacing w:line="240" w:lineRule="exact"/>
              <w:jc w:val="center"/>
              <w:rPr>
                <w:rFonts w:ascii="宋体" w:hAnsi="宋体" w:cs="宋体"/>
                <w:szCs w:val="21"/>
                <w:lang w:bidi="ar"/>
              </w:rPr>
            </w:pPr>
            <w:r>
              <w:rPr>
                <w:rFonts w:ascii="宋体" w:hAnsi="宋体" w:cs="宋体" w:hint="eastAsia"/>
                <w:szCs w:val="21"/>
                <w:lang w:bidi="ar"/>
              </w:rPr>
              <w:t>售后人员</w:t>
            </w:r>
          </w:p>
        </w:tc>
        <w:tc>
          <w:tcPr>
            <w:tcW w:w="1701" w:type="dxa"/>
            <w:tcBorders>
              <w:top w:val="single" w:sz="4" w:space="0" w:color="000000"/>
              <w:left w:val="single" w:sz="4" w:space="0" w:color="000000"/>
              <w:bottom w:val="single" w:sz="4" w:space="0" w:color="000000"/>
              <w:right w:val="single" w:sz="4" w:space="0" w:color="000000"/>
            </w:tcBorders>
            <w:vAlign w:val="center"/>
          </w:tcPr>
          <w:p w14:paraId="1F7756F9" w14:textId="158434E3" w:rsidR="007C034E" w:rsidRDefault="00091307">
            <w:pPr>
              <w:spacing w:line="240" w:lineRule="exact"/>
              <w:jc w:val="center"/>
              <w:rPr>
                <w:rFonts w:ascii="仿宋_GB2312" w:eastAsia="仿宋_GB2312" w:hAnsi="楷体"/>
                <w:bCs/>
              </w:rPr>
            </w:pPr>
            <w:r>
              <w:rPr>
                <w:rFonts w:ascii="仿宋_GB2312" w:eastAsia="仿宋_GB2312" w:hAnsi="楷体"/>
                <w:bCs/>
              </w:rPr>
              <w:t>0-2</w:t>
            </w:r>
          </w:p>
        </w:tc>
        <w:tc>
          <w:tcPr>
            <w:tcW w:w="3856" w:type="dxa"/>
            <w:tcBorders>
              <w:top w:val="single" w:sz="4" w:space="0" w:color="000000"/>
              <w:left w:val="single" w:sz="4" w:space="0" w:color="000000"/>
              <w:bottom w:val="single" w:sz="4" w:space="0" w:color="000000"/>
              <w:right w:val="single" w:sz="4" w:space="0" w:color="000000"/>
            </w:tcBorders>
            <w:vAlign w:val="center"/>
          </w:tcPr>
          <w:p w14:paraId="606F7E5A" w14:textId="44387698" w:rsidR="007C034E" w:rsidRDefault="00091307" w:rsidP="00091307">
            <w:pPr>
              <w:spacing w:line="240" w:lineRule="exact"/>
              <w:jc w:val="center"/>
              <w:rPr>
                <w:rFonts w:ascii="宋体" w:hAnsi="宋体" w:cs="宋体"/>
                <w:szCs w:val="21"/>
                <w:lang w:bidi="ar"/>
              </w:rPr>
            </w:pPr>
            <w:r>
              <w:rPr>
                <w:rFonts w:ascii="宋体" w:hAnsi="宋体" w:cs="宋体" w:hint="eastAsia"/>
                <w:szCs w:val="21"/>
                <w:lang w:bidi="ar"/>
              </w:rPr>
              <w:t>承诺</w:t>
            </w:r>
            <w:r w:rsidR="00AE793A">
              <w:rPr>
                <w:rFonts w:ascii="宋体" w:hAnsi="宋体" w:cs="宋体" w:hint="eastAsia"/>
                <w:szCs w:val="21"/>
                <w:lang w:bidi="ar"/>
              </w:rPr>
              <w:t>提供本</w:t>
            </w:r>
            <w:r>
              <w:rPr>
                <w:rFonts w:ascii="宋体" w:hAnsi="宋体" w:cs="宋体" w:hint="eastAsia"/>
                <w:szCs w:val="21"/>
                <w:lang w:bidi="ar"/>
              </w:rPr>
              <w:t>行</w:t>
            </w:r>
            <w:r w:rsidR="00AE793A">
              <w:rPr>
                <w:rFonts w:ascii="宋体" w:hAnsi="宋体" w:cs="宋体" w:hint="eastAsia"/>
                <w:szCs w:val="21"/>
                <w:lang w:bidi="ar"/>
              </w:rPr>
              <w:t>全职售后人员劳动合同，专职服务本</w:t>
            </w:r>
            <w:r>
              <w:rPr>
                <w:rFonts w:ascii="宋体" w:hAnsi="宋体" w:cs="宋体" w:hint="eastAsia"/>
                <w:szCs w:val="21"/>
                <w:lang w:bidi="ar"/>
              </w:rPr>
              <w:t>行</w:t>
            </w:r>
            <w:r w:rsidR="00AE793A">
              <w:rPr>
                <w:rFonts w:ascii="宋体" w:hAnsi="宋体" w:cs="宋体" w:hint="eastAsia"/>
                <w:szCs w:val="21"/>
                <w:lang w:bidi="ar"/>
              </w:rPr>
              <w:t>，不得兼任其他单位售后</w:t>
            </w:r>
            <w:r>
              <w:rPr>
                <w:rFonts w:ascii="宋体" w:hAnsi="宋体" w:cs="宋体" w:hint="eastAsia"/>
                <w:szCs w:val="21"/>
                <w:lang w:bidi="ar"/>
              </w:rPr>
              <w:t>。提供全职售后人员的，得2分，不提供或兼任其他单位售后的不得分。</w:t>
            </w:r>
            <w:r w:rsidDel="00091307">
              <w:rPr>
                <w:rFonts w:ascii="宋体" w:hAnsi="宋体" w:cs="宋体" w:hint="eastAsia"/>
                <w:szCs w:val="21"/>
                <w:lang w:bidi="ar"/>
              </w:rPr>
              <w:t xml:space="preserve"> </w:t>
            </w:r>
          </w:p>
        </w:tc>
      </w:tr>
      <w:tr w:rsidR="00091307" w14:paraId="7F46E33D" w14:textId="77777777">
        <w:trPr>
          <w:trHeight w:val="982"/>
          <w:jc w:val="center"/>
        </w:trPr>
        <w:tc>
          <w:tcPr>
            <w:tcW w:w="2807" w:type="dxa"/>
            <w:tcBorders>
              <w:top w:val="single" w:sz="4" w:space="0" w:color="000000"/>
              <w:left w:val="single" w:sz="4" w:space="0" w:color="000000"/>
              <w:bottom w:val="single" w:sz="4" w:space="0" w:color="000000"/>
              <w:right w:val="single" w:sz="4" w:space="0" w:color="000000"/>
            </w:tcBorders>
            <w:vAlign w:val="center"/>
          </w:tcPr>
          <w:p w14:paraId="08A73A27" w14:textId="5C562F60" w:rsidR="00091307" w:rsidRDefault="00091307">
            <w:pPr>
              <w:spacing w:line="240" w:lineRule="exact"/>
              <w:jc w:val="center"/>
              <w:rPr>
                <w:rFonts w:ascii="宋体" w:hAnsi="宋体" w:cs="宋体"/>
                <w:szCs w:val="21"/>
                <w:lang w:bidi="ar"/>
              </w:rPr>
            </w:pPr>
            <w:r>
              <w:rPr>
                <w:rFonts w:ascii="宋体" w:hAnsi="宋体" w:cs="宋体" w:hint="eastAsia"/>
                <w:szCs w:val="21"/>
                <w:lang w:bidi="ar"/>
              </w:rPr>
              <w:t>响应时间</w:t>
            </w:r>
          </w:p>
        </w:tc>
        <w:tc>
          <w:tcPr>
            <w:tcW w:w="1701" w:type="dxa"/>
            <w:tcBorders>
              <w:top w:val="single" w:sz="4" w:space="0" w:color="000000"/>
              <w:left w:val="single" w:sz="4" w:space="0" w:color="000000"/>
              <w:bottom w:val="single" w:sz="4" w:space="0" w:color="000000"/>
              <w:right w:val="single" w:sz="4" w:space="0" w:color="000000"/>
            </w:tcBorders>
            <w:vAlign w:val="center"/>
          </w:tcPr>
          <w:p w14:paraId="126EA3F1" w14:textId="3CC259E6" w:rsidR="00091307" w:rsidRDefault="00091307">
            <w:pPr>
              <w:spacing w:line="240" w:lineRule="exact"/>
              <w:jc w:val="center"/>
              <w:rPr>
                <w:rFonts w:ascii="仿宋_GB2312" w:eastAsia="仿宋_GB2312" w:hAnsi="楷体"/>
                <w:bCs/>
              </w:rPr>
            </w:pPr>
            <w:r>
              <w:rPr>
                <w:rFonts w:ascii="仿宋_GB2312" w:eastAsia="仿宋_GB2312" w:hAnsi="楷体"/>
                <w:bCs/>
              </w:rPr>
              <w:t>0-3</w:t>
            </w:r>
          </w:p>
        </w:tc>
        <w:tc>
          <w:tcPr>
            <w:tcW w:w="3856" w:type="dxa"/>
            <w:tcBorders>
              <w:top w:val="single" w:sz="4" w:space="0" w:color="000000"/>
              <w:left w:val="single" w:sz="4" w:space="0" w:color="000000"/>
              <w:bottom w:val="single" w:sz="4" w:space="0" w:color="000000"/>
              <w:right w:val="single" w:sz="4" w:space="0" w:color="000000"/>
            </w:tcBorders>
            <w:vAlign w:val="center"/>
          </w:tcPr>
          <w:p w14:paraId="399409C0" w14:textId="1D2E3D93" w:rsidR="00091307" w:rsidRDefault="00091307" w:rsidP="00091307">
            <w:pPr>
              <w:spacing w:line="240" w:lineRule="exact"/>
              <w:jc w:val="center"/>
              <w:rPr>
                <w:rFonts w:ascii="宋体" w:hAnsi="宋体" w:cs="宋体"/>
                <w:szCs w:val="21"/>
                <w:lang w:bidi="ar"/>
              </w:rPr>
            </w:pPr>
            <w:r>
              <w:rPr>
                <w:rFonts w:ascii="宋体" w:hAnsi="宋体" w:cs="宋体" w:hint="eastAsia"/>
                <w:szCs w:val="21"/>
                <w:lang w:bidi="ar"/>
              </w:rPr>
              <w:t>承诺3</w:t>
            </w:r>
            <w:r>
              <w:rPr>
                <w:rFonts w:ascii="宋体" w:hAnsi="宋体" w:cs="宋体"/>
                <w:szCs w:val="21"/>
                <w:lang w:bidi="ar"/>
              </w:rPr>
              <w:t>0</w:t>
            </w:r>
            <w:r>
              <w:rPr>
                <w:rFonts w:ascii="宋体" w:hAnsi="宋体" w:cs="宋体" w:hint="eastAsia"/>
                <w:szCs w:val="21"/>
                <w:lang w:bidi="ar"/>
              </w:rPr>
              <w:t>分钟内响应，</w:t>
            </w:r>
            <w:r>
              <w:rPr>
                <w:rFonts w:ascii="宋体" w:hAnsi="宋体" w:cs="宋体"/>
                <w:szCs w:val="21"/>
                <w:lang w:bidi="ar"/>
              </w:rPr>
              <w:t>1</w:t>
            </w:r>
            <w:r>
              <w:rPr>
                <w:rFonts w:ascii="宋体" w:hAnsi="宋体" w:cs="宋体" w:hint="eastAsia"/>
                <w:szCs w:val="21"/>
                <w:lang w:bidi="ar"/>
              </w:rPr>
              <w:t>小时内到达现场，得</w:t>
            </w:r>
            <w:r>
              <w:rPr>
                <w:rFonts w:ascii="宋体" w:hAnsi="宋体" w:cs="宋体"/>
                <w:szCs w:val="21"/>
                <w:lang w:bidi="ar"/>
              </w:rPr>
              <w:t>3</w:t>
            </w:r>
            <w:r>
              <w:rPr>
                <w:rFonts w:ascii="宋体" w:hAnsi="宋体" w:cs="宋体" w:hint="eastAsia"/>
                <w:szCs w:val="21"/>
                <w:lang w:bidi="ar"/>
              </w:rPr>
              <w:t>分；承诺3</w:t>
            </w:r>
            <w:r>
              <w:rPr>
                <w:rFonts w:ascii="宋体" w:hAnsi="宋体" w:cs="宋体"/>
                <w:szCs w:val="21"/>
                <w:lang w:bidi="ar"/>
              </w:rPr>
              <w:t>0</w:t>
            </w:r>
            <w:r>
              <w:rPr>
                <w:rFonts w:ascii="宋体" w:hAnsi="宋体" w:cs="宋体" w:hint="eastAsia"/>
                <w:szCs w:val="21"/>
                <w:lang w:bidi="ar"/>
              </w:rPr>
              <w:t>分钟内响应，2小时内到达现场，得2分；承诺3</w:t>
            </w:r>
            <w:r>
              <w:rPr>
                <w:rFonts w:ascii="宋体" w:hAnsi="宋体" w:cs="宋体"/>
                <w:szCs w:val="21"/>
                <w:lang w:bidi="ar"/>
              </w:rPr>
              <w:t>0</w:t>
            </w:r>
            <w:r>
              <w:rPr>
                <w:rFonts w:ascii="宋体" w:hAnsi="宋体" w:cs="宋体" w:hint="eastAsia"/>
                <w:szCs w:val="21"/>
                <w:lang w:bidi="ar"/>
              </w:rPr>
              <w:t>分钟内响应，3小时内到现场得1分。</w:t>
            </w:r>
          </w:p>
        </w:tc>
      </w:tr>
      <w:tr w:rsidR="00104CF0" w14:paraId="7A915F44" w14:textId="77777777">
        <w:trPr>
          <w:trHeight w:val="982"/>
          <w:jc w:val="center"/>
        </w:trPr>
        <w:tc>
          <w:tcPr>
            <w:tcW w:w="2807" w:type="dxa"/>
            <w:tcBorders>
              <w:top w:val="single" w:sz="4" w:space="0" w:color="000000"/>
              <w:left w:val="single" w:sz="4" w:space="0" w:color="000000"/>
              <w:bottom w:val="single" w:sz="4" w:space="0" w:color="000000"/>
              <w:right w:val="single" w:sz="4" w:space="0" w:color="000000"/>
            </w:tcBorders>
            <w:vAlign w:val="center"/>
          </w:tcPr>
          <w:p w14:paraId="11BD6787" w14:textId="6B6C7D87" w:rsidR="00104CF0" w:rsidRDefault="00104CF0" w:rsidP="00104CF0">
            <w:pPr>
              <w:spacing w:line="240" w:lineRule="exact"/>
              <w:jc w:val="center"/>
              <w:rPr>
                <w:rFonts w:ascii="宋体" w:hAnsi="宋体" w:cs="宋体"/>
                <w:szCs w:val="21"/>
                <w:lang w:bidi="ar"/>
              </w:rPr>
            </w:pPr>
            <w:r>
              <w:rPr>
                <w:rFonts w:ascii="宋体" w:hAnsi="宋体" w:cs="宋体" w:hint="eastAsia"/>
                <w:szCs w:val="21"/>
                <w:lang w:bidi="ar"/>
              </w:rPr>
              <w:t>设备免费维保承诺</w:t>
            </w:r>
          </w:p>
        </w:tc>
        <w:tc>
          <w:tcPr>
            <w:tcW w:w="1701" w:type="dxa"/>
            <w:tcBorders>
              <w:top w:val="single" w:sz="4" w:space="0" w:color="000000"/>
              <w:left w:val="single" w:sz="4" w:space="0" w:color="000000"/>
              <w:bottom w:val="single" w:sz="4" w:space="0" w:color="000000"/>
              <w:right w:val="single" w:sz="4" w:space="0" w:color="000000"/>
            </w:tcBorders>
            <w:vAlign w:val="center"/>
          </w:tcPr>
          <w:p w14:paraId="4178A290" w14:textId="187E9558" w:rsidR="00104CF0" w:rsidRDefault="00104CF0" w:rsidP="00104CF0">
            <w:pPr>
              <w:spacing w:line="240" w:lineRule="exact"/>
              <w:jc w:val="center"/>
              <w:rPr>
                <w:rFonts w:ascii="仿宋_GB2312" w:eastAsia="仿宋_GB2312" w:hAnsi="楷体"/>
                <w:bCs/>
              </w:rPr>
            </w:pPr>
            <w:r>
              <w:rPr>
                <w:rFonts w:ascii="仿宋_GB2312" w:eastAsia="仿宋_GB2312" w:hAnsi="楷体"/>
                <w:bCs/>
              </w:rPr>
              <w:t>0-6</w:t>
            </w:r>
          </w:p>
        </w:tc>
        <w:tc>
          <w:tcPr>
            <w:tcW w:w="3856" w:type="dxa"/>
            <w:tcBorders>
              <w:top w:val="single" w:sz="4" w:space="0" w:color="000000"/>
              <w:left w:val="single" w:sz="4" w:space="0" w:color="000000"/>
              <w:bottom w:val="single" w:sz="4" w:space="0" w:color="000000"/>
              <w:right w:val="single" w:sz="4" w:space="0" w:color="000000"/>
            </w:tcBorders>
            <w:vAlign w:val="center"/>
          </w:tcPr>
          <w:p w14:paraId="128B7B1C" w14:textId="6F7C7906" w:rsidR="00104CF0" w:rsidRDefault="00104CF0" w:rsidP="00104CF0">
            <w:pPr>
              <w:spacing w:line="240" w:lineRule="exact"/>
              <w:jc w:val="center"/>
              <w:rPr>
                <w:rFonts w:ascii="宋体" w:hAnsi="宋体" w:cs="宋体"/>
                <w:szCs w:val="21"/>
                <w:lang w:bidi="ar"/>
              </w:rPr>
            </w:pPr>
            <w:r>
              <w:rPr>
                <w:rFonts w:ascii="宋体" w:hAnsi="宋体" w:cs="宋体" w:hint="eastAsia"/>
                <w:szCs w:val="21"/>
                <w:lang w:bidi="ar"/>
              </w:rPr>
              <w:t>设备质保期外，免费维保每延长1年得1分，最高分</w:t>
            </w:r>
            <w:r>
              <w:rPr>
                <w:rFonts w:ascii="宋体" w:hAnsi="宋体" w:cs="宋体"/>
                <w:szCs w:val="21"/>
                <w:lang w:bidi="ar"/>
              </w:rPr>
              <w:t>6</w:t>
            </w:r>
            <w:r>
              <w:rPr>
                <w:rFonts w:ascii="宋体" w:hAnsi="宋体" w:cs="宋体" w:hint="eastAsia"/>
                <w:szCs w:val="21"/>
                <w:lang w:bidi="ar"/>
              </w:rPr>
              <w:t>分。</w:t>
            </w:r>
          </w:p>
        </w:tc>
      </w:tr>
      <w:tr w:rsidR="00104CF0" w14:paraId="60EE6F99" w14:textId="77777777">
        <w:trPr>
          <w:trHeight w:val="982"/>
          <w:jc w:val="center"/>
        </w:trPr>
        <w:tc>
          <w:tcPr>
            <w:tcW w:w="2807" w:type="dxa"/>
            <w:tcBorders>
              <w:top w:val="single" w:sz="4" w:space="0" w:color="000000"/>
              <w:left w:val="single" w:sz="4" w:space="0" w:color="000000"/>
              <w:bottom w:val="single" w:sz="4" w:space="0" w:color="000000"/>
              <w:right w:val="single" w:sz="4" w:space="0" w:color="000000"/>
            </w:tcBorders>
            <w:vAlign w:val="center"/>
          </w:tcPr>
          <w:p w14:paraId="342D5B8A" w14:textId="77777777" w:rsidR="00104CF0" w:rsidRDefault="00104CF0" w:rsidP="00104CF0">
            <w:pPr>
              <w:spacing w:line="240" w:lineRule="exact"/>
              <w:jc w:val="center"/>
              <w:rPr>
                <w:rFonts w:ascii="宋体" w:hAnsi="宋体" w:cs="宋体"/>
                <w:szCs w:val="21"/>
                <w:lang w:bidi="ar"/>
              </w:rPr>
            </w:pPr>
            <w:r>
              <w:rPr>
                <w:rFonts w:ascii="宋体" w:hAnsi="宋体" w:cs="宋体" w:hint="eastAsia"/>
                <w:szCs w:val="21"/>
                <w:lang w:bidi="ar"/>
              </w:rPr>
              <w:t>项目实施、安装及服务方案</w:t>
            </w:r>
          </w:p>
        </w:tc>
        <w:tc>
          <w:tcPr>
            <w:tcW w:w="1701" w:type="dxa"/>
            <w:tcBorders>
              <w:top w:val="single" w:sz="4" w:space="0" w:color="000000"/>
              <w:left w:val="single" w:sz="4" w:space="0" w:color="000000"/>
              <w:bottom w:val="single" w:sz="4" w:space="0" w:color="000000"/>
              <w:right w:val="single" w:sz="4" w:space="0" w:color="000000"/>
            </w:tcBorders>
            <w:vAlign w:val="center"/>
          </w:tcPr>
          <w:p w14:paraId="45F437B4" w14:textId="77777777" w:rsidR="00104CF0" w:rsidRDefault="00104CF0" w:rsidP="00104CF0">
            <w:pPr>
              <w:spacing w:line="240" w:lineRule="exact"/>
              <w:jc w:val="center"/>
              <w:rPr>
                <w:rFonts w:ascii="仿宋_GB2312" w:eastAsia="仿宋_GB2312" w:hAnsi="楷体"/>
                <w:bCs/>
              </w:rPr>
            </w:pPr>
            <w:r>
              <w:rPr>
                <w:rFonts w:ascii="仿宋_GB2312" w:eastAsia="仿宋_GB2312" w:hAnsi="楷体" w:hint="eastAsia"/>
                <w:bCs/>
              </w:rPr>
              <w:t>0</w:t>
            </w:r>
            <w:r>
              <w:rPr>
                <w:rFonts w:ascii="仿宋_GB2312" w:eastAsia="仿宋_GB2312" w:hAnsi="楷体"/>
                <w:bCs/>
              </w:rPr>
              <w:t>-8</w:t>
            </w:r>
          </w:p>
        </w:tc>
        <w:tc>
          <w:tcPr>
            <w:tcW w:w="3856" w:type="dxa"/>
            <w:tcBorders>
              <w:top w:val="single" w:sz="4" w:space="0" w:color="000000"/>
              <w:left w:val="single" w:sz="4" w:space="0" w:color="000000"/>
              <w:bottom w:val="single" w:sz="4" w:space="0" w:color="000000"/>
              <w:right w:val="single" w:sz="4" w:space="0" w:color="000000"/>
            </w:tcBorders>
            <w:vAlign w:val="center"/>
          </w:tcPr>
          <w:p w14:paraId="2A27B15D" w14:textId="77777777" w:rsidR="00104CF0" w:rsidRDefault="00104CF0" w:rsidP="00104CF0">
            <w:pPr>
              <w:spacing w:line="240" w:lineRule="exact"/>
              <w:jc w:val="center"/>
              <w:rPr>
                <w:rFonts w:ascii="宋体" w:hAnsi="宋体" w:cs="宋体"/>
                <w:szCs w:val="21"/>
                <w:lang w:bidi="ar"/>
              </w:rPr>
            </w:pPr>
            <w:r>
              <w:rPr>
                <w:rFonts w:ascii="宋体" w:hAnsi="宋体" w:cs="宋体" w:hint="eastAsia"/>
                <w:szCs w:val="21"/>
                <w:lang w:bidi="ar"/>
              </w:rPr>
              <w:t>根据投标人提供的批量部署方案（含镜像分发、统一管控等）、设备操作培训方案、日常巡检方案及故障处置方案进行评价：方案完整、可行性强得</w:t>
            </w:r>
            <w:r>
              <w:rPr>
                <w:rFonts w:ascii="宋体" w:hAnsi="宋体" w:cs="宋体"/>
                <w:szCs w:val="21"/>
                <w:lang w:bidi="ar"/>
              </w:rPr>
              <w:t>6-8</w:t>
            </w:r>
            <w:r>
              <w:rPr>
                <w:rFonts w:ascii="宋体" w:hAnsi="宋体" w:cs="宋体" w:hint="eastAsia"/>
                <w:szCs w:val="21"/>
                <w:lang w:bidi="ar"/>
              </w:rPr>
              <w:t>分；方案一般得</w:t>
            </w:r>
            <w:r>
              <w:rPr>
                <w:rFonts w:ascii="宋体" w:hAnsi="宋体" w:cs="宋体"/>
                <w:szCs w:val="21"/>
                <w:lang w:bidi="ar"/>
              </w:rPr>
              <w:t>3-5</w:t>
            </w:r>
            <w:r>
              <w:rPr>
                <w:rFonts w:ascii="宋体" w:hAnsi="宋体" w:cs="宋体" w:hint="eastAsia"/>
                <w:szCs w:val="21"/>
                <w:lang w:bidi="ar"/>
              </w:rPr>
              <w:t>分；差或无得</w:t>
            </w:r>
            <w:r>
              <w:rPr>
                <w:rFonts w:ascii="宋体" w:hAnsi="宋体" w:cs="宋体"/>
                <w:szCs w:val="21"/>
                <w:lang w:bidi="ar"/>
              </w:rPr>
              <w:t>0-2</w:t>
            </w:r>
            <w:r>
              <w:rPr>
                <w:rFonts w:ascii="宋体" w:hAnsi="宋体" w:cs="宋体" w:hint="eastAsia"/>
                <w:szCs w:val="21"/>
                <w:lang w:bidi="ar"/>
              </w:rPr>
              <w:t>分。</w:t>
            </w:r>
          </w:p>
        </w:tc>
      </w:tr>
      <w:tr w:rsidR="00104CF0" w14:paraId="20D6B3F4" w14:textId="77777777" w:rsidTr="00091307">
        <w:trPr>
          <w:trHeight w:val="982"/>
          <w:jc w:val="center"/>
        </w:trPr>
        <w:tc>
          <w:tcPr>
            <w:tcW w:w="2807" w:type="dxa"/>
            <w:tcBorders>
              <w:top w:val="single" w:sz="4" w:space="0" w:color="000000"/>
              <w:left w:val="single" w:sz="4" w:space="0" w:color="000000"/>
              <w:bottom w:val="single" w:sz="4" w:space="0" w:color="000000"/>
              <w:right w:val="single" w:sz="4" w:space="0" w:color="000000"/>
            </w:tcBorders>
            <w:vAlign w:val="center"/>
          </w:tcPr>
          <w:p w14:paraId="60A8266D" w14:textId="77777777" w:rsidR="00104CF0" w:rsidRDefault="00104CF0" w:rsidP="00104CF0">
            <w:pPr>
              <w:spacing w:line="240" w:lineRule="exact"/>
              <w:jc w:val="center"/>
              <w:rPr>
                <w:rFonts w:ascii="宋体" w:hAnsi="宋体" w:cs="宋体"/>
                <w:szCs w:val="21"/>
                <w:lang w:bidi="ar"/>
              </w:rPr>
            </w:pPr>
            <w:r>
              <w:rPr>
                <w:rFonts w:ascii="宋体" w:hAnsi="宋体" w:cs="宋体" w:hint="eastAsia"/>
                <w:szCs w:val="21"/>
                <w:lang w:bidi="ar"/>
              </w:rPr>
              <w:t>其他优惠</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14147" w14:textId="504ABD8E" w:rsidR="00104CF0" w:rsidRDefault="00104CF0" w:rsidP="00104CF0">
            <w:pPr>
              <w:spacing w:line="240" w:lineRule="exact"/>
              <w:jc w:val="center"/>
              <w:rPr>
                <w:rFonts w:ascii="仿宋_GB2312" w:eastAsia="仿宋_GB2312" w:hAnsi="楷体"/>
                <w:bCs/>
              </w:rPr>
            </w:pPr>
            <w:r w:rsidRPr="00091307">
              <w:rPr>
                <w:rFonts w:ascii="仿宋_GB2312" w:eastAsia="仿宋_GB2312" w:hAnsi="楷体"/>
                <w:bCs/>
              </w:rPr>
              <w:t>0-3</w:t>
            </w:r>
          </w:p>
        </w:tc>
        <w:tc>
          <w:tcPr>
            <w:tcW w:w="3856" w:type="dxa"/>
            <w:tcBorders>
              <w:top w:val="single" w:sz="4" w:space="0" w:color="000000"/>
              <w:left w:val="single" w:sz="4" w:space="0" w:color="000000"/>
              <w:bottom w:val="single" w:sz="4" w:space="0" w:color="000000"/>
              <w:right w:val="single" w:sz="4" w:space="0" w:color="000000"/>
            </w:tcBorders>
            <w:vAlign w:val="center"/>
          </w:tcPr>
          <w:p w14:paraId="7A46D9E7" w14:textId="77777777" w:rsidR="00104CF0" w:rsidRDefault="00104CF0" w:rsidP="00104CF0">
            <w:pPr>
              <w:spacing w:line="240" w:lineRule="exact"/>
              <w:jc w:val="center"/>
              <w:rPr>
                <w:rFonts w:ascii="宋体" w:hAnsi="宋体" w:cs="宋体"/>
                <w:szCs w:val="21"/>
                <w:lang w:bidi="ar"/>
              </w:rPr>
            </w:pPr>
            <w:r>
              <w:rPr>
                <w:rFonts w:ascii="宋体" w:hAnsi="宋体" w:cs="宋体" w:hint="eastAsia"/>
                <w:szCs w:val="21"/>
                <w:lang w:bidi="ar"/>
              </w:rPr>
              <w:t>根据投标人是否有超出招标文件的优惠条件（包括配置、售后服务、备机、桌面管理等方面）进行打分，有优惠条件的，酌情给分，没有实质性优惠条件不得分。</w:t>
            </w:r>
          </w:p>
        </w:tc>
      </w:tr>
      <w:tr w:rsidR="00104CF0" w14:paraId="1DEFE7DD" w14:textId="77777777" w:rsidTr="005703DC">
        <w:trPr>
          <w:trHeight w:val="982"/>
          <w:jc w:val="center"/>
        </w:trPr>
        <w:tc>
          <w:tcPr>
            <w:tcW w:w="2807" w:type="dxa"/>
            <w:tcBorders>
              <w:top w:val="single" w:sz="4" w:space="0" w:color="000000"/>
              <w:left w:val="single" w:sz="4" w:space="0" w:color="000000"/>
              <w:bottom w:val="single" w:sz="4" w:space="0" w:color="000000"/>
              <w:right w:val="single" w:sz="4" w:space="0" w:color="000000"/>
            </w:tcBorders>
            <w:vAlign w:val="center"/>
          </w:tcPr>
          <w:p w14:paraId="5BA408D7" w14:textId="77777777" w:rsidR="00104CF0" w:rsidRDefault="00104CF0" w:rsidP="00104CF0">
            <w:pPr>
              <w:spacing w:line="240" w:lineRule="exact"/>
              <w:jc w:val="center"/>
              <w:rPr>
                <w:rFonts w:ascii="宋体" w:hAnsi="宋体" w:cs="宋体"/>
                <w:szCs w:val="21"/>
                <w:lang w:bidi="ar"/>
              </w:rPr>
            </w:pPr>
            <w:r>
              <w:rPr>
                <w:rFonts w:ascii="宋体" w:hAnsi="宋体" w:cs="宋体" w:hint="eastAsia"/>
                <w:szCs w:val="21"/>
                <w:lang w:bidi="ar"/>
              </w:rPr>
              <w:t>外设兼容性</w:t>
            </w:r>
          </w:p>
        </w:tc>
        <w:tc>
          <w:tcPr>
            <w:tcW w:w="1701" w:type="dxa"/>
            <w:tcBorders>
              <w:top w:val="single" w:sz="4" w:space="0" w:color="000000"/>
              <w:left w:val="single" w:sz="4" w:space="0" w:color="000000"/>
              <w:bottom w:val="single" w:sz="4" w:space="0" w:color="000000"/>
              <w:right w:val="single" w:sz="4" w:space="0" w:color="000000"/>
            </w:tcBorders>
            <w:vAlign w:val="center"/>
          </w:tcPr>
          <w:p w14:paraId="3EF40BC7" w14:textId="77777777" w:rsidR="00104CF0" w:rsidRDefault="00104CF0" w:rsidP="00104CF0">
            <w:pPr>
              <w:spacing w:line="240" w:lineRule="exact"/>
              <w:jc w:val="center"/>
              <w:rPr>
                <w:rFonts w:ascii="仿宋_GB2312" w:eastAsia="仿宋_GB2312" w:hAnsi="楷体"/>
                <w:bCs/>
              </w:rPr>
            </w:pPr>
            <w:r>
              <w:rPr>
                <w:rFonts w:ascii="仿宋_GB2312" w:eastAsia="仿宋_GB2312" w:hAnsi="楷体" w:hint="eastAsia"/>
                <w:bCs/>
              </w:rPr>
              <w:t>0</w:t>
            </w:r>
            <w:r>
              <w:rPr>
                <w:rFonts w:ascii="仿宋_GB2312" w:eastAsia="仿宋_GB2312" w:hAnsi="楷体"/>
                <w:bCs/>
              </w:rPr>
              <w:t>-2</w:t>
            </w:r>
          </w:p>
        </w:tc>
        <w:tc>
          <w:tcPr>
            <w:tcW w:w="3856" w:type="dxa"/>
            <w:tcBorders>
              <w:top w:val="single" w:sz="4" w:space="0" w:color="000000"/>
              <w:left w:val="single" w:sz="4" w:space="0" w:color="000000"/>
              <w:bottom w:val="single" w:sz="4" w:space="0" w:color="000000"/>
              <w:right w:val="single" w:sz="4" w:space="0" w:color="000000"/>
            </w:tcBorders>
            <w:vAlign w:val="center"/>
          </w:tcPr>
          <w:p w14:paraId="3374ABCF" w14:textId="77777777" w:rsidR="00104CF0" w:rsidRDefault="00104CF0" w:rsidP="00104CF0">
            <w:pPr>
              <w:spacing w:line="240" w:lineRule="exact"/>
              <w:jc w:val="center"/>
              <w:rPr>
                <w:rFonts w:ascii="宋体" w:hAnsi="宋体" w:cs="宋体"/>
                <w:szCs w:val="21"/>
                <w:lang w:bidi="ar"/>
              </w:rPr>
            </w:pPr>
            <w:r>
              <w:rPr>
                <w:rFonts w:ascii="宋体" w:hAnsi="宋体" w:cs="宋体" w:hint="eastAsia"/>
                <w:szCs w:val="21"/>
                <w:lang w:bidi="ar"/>
              </w:rPr>
              <w:t>承诺所投终端可兼容银行现有主流外设（高拍仪、身份证读卡器、密码键盘、打印机等），并提供原厂驱动适配承诺函，得</w:t>
            </w:r>
            <w:r>
              <w:rPr>
                <w:rFonts w:ascii="宋体" w:hAnsi="宋体" w:cs="宋体"/>
                <w:szCs w:val="21"/>
                <w:lang w:bidi="ar"/>
              </w:rPr>
              <w:t>2</w:t>
            </w:r>
            <w:r>
              <w:rPr>
                <w:rFonts w:ascii="宋体" w:hAnsi="宋体" w:cs="宋体" w:hint="eastAsia"/>
                <w:szCs w:val="21"/>
                <w:lang w:bidi="ar"/>
              </w:rPr>
              <w:t>分。</w:t>
            </w:r>
          </w:p>
        </w:tc>
      </w:tr>
    </w:tbl>
    <w:p w14:paraId="7D81199C" w14:textId="77777777" w:rsidR="007C034E" w:rsidRDefault="00AE793A">
      <w:pPr>
        <w:tabs>
          <w:tab w:val="left" w:pos="1080"/>
          <w:tab w:val="left" w:pos="1560"/>
        </w:tabs>
        <w:spacing w:line="360" w:lineRule="auto"/>
        <w:ind w:left="560"/>
        <w:rPr>
          <w:rFonts w:eastAsia="仿宋_GB2312"/>
          <w:sz w:val="28"/>
          <w:szCs w:val="28"/>
        </w:rPr>
      </w:pPr>
      <w:r>
        <w:rPr>
          <w:rFonts w:eastAsia="仿宋_GB2312"/>
          <w:sz w:val="28"/>
          <w:szCs w:val="28"/>
        </w:rPr>
        <w:t>2.</w:t>
      </w:r>
      <w:r>
        <w:rPr>
          <w:rFonts w:eastAsia="仿宋_GB2312"/>
          <w:sz w:val="28"/>
          <w:szCs w:val="28"/>
        </w:rPr>
        <w:t>定标</w:t>
      </w:r>
    </w:p>
    <w:p w14:paraId="163AD5CD" w14:textId="5B75DADE" w:rsidR="007C034E" w:rsidRDefault="00AE793A">
      <w:pPr>
        <w:spacing w:line="360" w:lineRule="auto"/>
        <w:ind w:firstLineChars="200" w:firstLine="560"/>
        <w:rPr>
          <w:rFonts w:eastAsia="仿宋_GB2312"/>
          <w:sz w:val="28"/>
          <w:szCs w:val="28"/>
        </w:rPr>
      </w:pPr>
      <w:r>
        <w:rPr>
          <w:rFonts w:eastAsia="仿宋_GB2312"/>
          <w:sz w:val="28"/>
          <w:szCs w:val="28"/>
        </w:rPr>
        <w:t>本行</w:t>
      </w:r>
      <w:r w:rsidR="00AC2D28">
        <w:rPr>
          <w:rFonts w:eastAsia="仿宋_GB2312"/>
          <w:sz w:val="28"/>
          <w:szCs w:val="28"/>
        </w:rPr>
        <w:t>评标小组</w:t>
      </w:r>
      <w:r>
        <w:rPr>
          <w:rFonts w:eastAsia="仿宋_GB2312"/>
          <w:sz w:val="28"/>
          <w:szCs w:val="28"/>
        </w:rPr>
        <w:t>将认真审阅、分析，各投标公司的有效投标资料，</w:t>
      </w:r>
      <w:r>
        <w:rPr>
          <w:rFonts w:eastAsia="仿宋_GB2312" w:hint="eastAsia"/>
          <w:bCs/>
          <w:sz w:val="28"/>
          <w:szCs w:val="28"/>
        </w:rPr>
        <w:t>当场计算公布各项得分，并公布综合得分。</w:t>
      </w:r>
      <w:r>
        <w:rPr>
          <w:rFonts w:eastAsia="仿宋_GB2312" w:hint="eastAsia"/>
          <w:sz w:val="28"/>
          <w:szCs w:val="28"/>
        </w:rPr>
        <w:t>中标候选资格按综合得分由高到低顺序排列，得分相同的，按投标报价由低到高顺序排列；</w:t>
      </w:r>
      <w:r w:rsidR="00104CF0" w:rsidRPr="00104CF0">
        <w:rPr>
          <w:rFonts w:eastAsia="仿宋_GB2312" w:hint="eastAsia"/>
          <w:sz w:val="28"/>
          <w:szCs w:val="28"/>
        </w:rPr>
        <w:t>如综合评分出现</w:t>
      </w:r>
      <w:r w:rsidR="00104CF0" w:rsidRPr="00104CF0">
        <w:rPr>
          <w:rFonts w:eastAsia="仿宋_GB2312" w:hint="eastAsia"/>
          <w:sz w:val="28"/>
          <w:szCs w:val="28"/>
        </w:rPr>
        <w:t>2</w:t>
      </w:r>
      <w:r w:rsidR="00104CF0" w:rsidRPr="00104CF0">
        <w:rPr>
          <w:rFonts w:eastAsia="仿宋_GB2312" w:hint="eastAsia"/>
          <w:sz w:val="28"/>
          <w:szCs w:val="28"/>
        </w:rPr>
        <w:t>家及以上最后得分相同的，按报价得分→</w:t>
      </w:r>
      <w:r w:rsidR="00104CF0">
        <w:rPr>
          <w:rFonts w:eastAsia="仿宋_GB2312" w:hint="eastAsia"/>
          <w:sz w:val="28"/>
          <w:szCs w:val="28"/>
        </w:rPr>
        <w:t>项目案</w:t>
      </w:r>
      <w:r w:rsidR="00104CF0">
        <w:rPr>
          <w:rFonts w:eastAsia="仿宋_GB2312" w:hint="eastAsia"/>
          <w:sz w:val="28"/>
          <w:szCs w:val="28"/>
        </w:rPr>
        <w:lastRenderedPageBreak/>
        <w:t>例</w:t>
      </w:r>
      <w:r w:rsidR="00104CF0" w:rsidRPr="00104CF0">
        <w:rPr>
          <w:rFonts w:eastAsia="仿宋_GB2312" w:hint="eastAsia"/>
          <w:sz w:val="28"/>
          <w:szCs w:val="28"/>
        </w:rPr>
        <w:t>分→</w:t>
      </w:r>
      <w:r w:rsidR="00104CF0">
        <w:rPr>
          <w:rFonts w:eastAsia="仿宋_GB2312" w:hint="eastAsia"/>
          <w:sz w:val="28"/>
          <w:szCs w:val="28"/>
        </w:rPr>
        <w:t>售后人员</w:t>
      </w:r>
      <w:r w:rsidR="00104CF0" w:rsidRPr="00104CF0">
        <w:rPr>
          <w:rFonts w:eastAsia="仿宋_GB2312" w:hint="eastAsia"/>
          <w:sz w:val="28"/>
          <w:szCs w:val="28"/>
        </w:rPr>
        <w:t>分→……（按商务</w:t>
      </w:r>
      <w:r w:rsidR="00104CF0">
        <w:rPr>
          <w:rFonts w:eastAsia="仿宋_GB2312" w:hint="eastAsia"/>
          <w:sz w:val="28"/>
          <w:szCs w:val="28"/>
        </w:rPr>
        <w:t>服务</w:t>
      </w:r>
      <w:r w:rsidR="00104CF0" w:rsidRPr="00104CF0">
        <w:rPr>
          <w:rFonts w:eastAsia="仿宋_GB2312" w:hint="eastAsia"/>
          <w:sz w:val="28"/>
          <w:szCs w:val="28"/>
        </w:rPr>
        <w:t>分评标内容依次排列）……→</w:t>
      </w:r>
      <w:r w:rsidR="00104CF0">
        <w:rPr>
          <w:rFonts w:eastAsia="仿宋_GB2312" w:hint="eastAsia"/>
          <w:sz w:val="28"/>
          <w:szCs w:val="28"/>
        </w:rPr>
        <w:t>外设兼容性</w:t>
      </w:r>
      <w:r w:rsidR="00104CF0" w:rsidRPr="00104CF0">
        <w:rPr>
          <w:rFonts w:eastAsia="仿宋_GB2312" w:hint="eastAsia"/>
          <w:sz w:val="28"/>
          <w:szCs w:val="28"/>
        </w:rPr>
        <w:t>的顺序，逐项对比得分，第一项得分高的中标，若第一项得分也相同，则第二项得分高的中标，依次类推。评分过程中采用四舍五入法，并保留</w:t>
      </w:r>
      <w:r w:rsidR="00104CF0" w:rsidRPr="00104CF0">
        <w:rPr>
          <w:rFonts w:eastAsia="仿宋_GB2312" w:hint="eastAsia"/>
          <w:sz w:val="28"/>
          <w:szCs w:val="28"/>
        </w:rPr>
        <w:t>2</w:t>
      </w:r>
      <w:r w:rsidR="00104CF0" w:rsidRPr="00104CF0">
        <w:rPr>
          <w:rFonts w:eastAsia="仿宋_GB2312" w:hint="eastAsia"/>
          <w:sz w:val="28"/>
          <w:szCs w:val="28"/>
        </w:rPr>
        <w:t>位小数</w:t>
      </w:r>
      <w:r>
        <w:rPr>
          <w:rFonts w:eastAsia="仿宋_GB2312"/>
          <w:sz w:val="28"/>
          <w:szCs w:val="28"/>
        </w:rPr>
        <w:t>。</w:t>
      </w:r>
    </w:p>
    <w:p w14:paraId="48C893F5" w14:textId="77777777" w:rsidR="007C034E" w:rsidRDefault="00AE793A">
      <w:pPr>
        <w:spacing w:line="360" w:lineRule="auto"/>
        <w:ind w:firstLineChars="200" w:firstLine="560"/>
        <w:rPr>
          <w:rFonts w:eastAsia="仿宋_GB2312"/>
          <w:sz w:val="28"/>
          <w:szCs w:val="28"/>
        </w:rPr>
      </w:pPr>
      <w:r>
        <w:rPr>
          <w:rFonts w:eastAsia="仿宋_GB2312" w:hint="eastAsia"/>
          <w:sz w:val="28"/>
          <w:szCs w:val="28"/>
        </w:rPr>
        <w:t>3</w:t>
      </w:r>
      <w:r>
        <w:rPr>
          <w:rFonts w:eastAsia="仿宋_GB2312"/>
          <w:sz w:val="28"/>
          <w:szCs w:val="28"/>
        </w:rPr>
        <w:t xml:space="preserve">. </w:t>
      </w:r>
      <w:r>
        <w:rPr>
          <w:rFonts w:eastAsia="仿宋_GB2312"/>
          <w:sz w:val="28"/>
          <w:szCs w:val="28"/>
        </w:rPr>
        <w:t>中标候选人顺位替补履约约定</w:t>
      </w:r>
    </w:p>
    <w:p w14:paraId="71EC2ECE" w14:textId="77777777" w:rsidR="007C034E" w:rsidRDefault="00AE793A">
      <w:pPr>
        <w:spacing w:line="360" w:lineRule="auto"/>
        <w:ind w:firstLineChars="200" w:firstLine="560"/>
        <w:rPr>
          <w:rFonts w:eastAsia="仿宋_GB2312"/>
          <w:sz w:val="28"/>
          <w:szCs w:val="28"/>
        </w:rPr>
      </w:pPr>
      <w:r>
        <w:rPr>
          <w:rFonts w:eastAsia="仿宋_GB2312"/>
          <w:sz w:val="28"/>
          <w:szCs w:val="28"/>
        </w:rPr>
        <w:t>本项目优先确定综合评分排名第一的中标候选人为中标人并签订供货合同。出现下列任一情形，采购人有权不与第一名签订合同，直接选取综合评分排名第二的中标候选人作为本项目供货单位，无需重新组织招标：</w:t>
      </w:r>
      <w:r>
        <w:rPr>
          <w:rFonts w:eastAsia="仿宋_GB2312"/>
          <w:sz w:val="28"/>
          <w:szCs w:val="28"/>
        </w:rPr>
        <w:br/>
        <w:t xml:space="preserve">    </w:t>
      </w:r>
      <w:r>
        <w:rPr>
          <w:rFonts w:eastAsia="仿宋_GB2312"/>
          <w:sz w:val="28"/>
          <w:szCs w:val="28"/>
        </w:rPr>
        <w:t>（</w:t>
      </w:r>
      <w:r>
        <w:rPr>
          <w:rFonts w:eastAsia="仿宋_GB2312"/>
          <w:sz w:val="28"/>
          <w:szCs w:val="28"/>
        </w:rPr>
        <w:t>1</w:t>
      </w:r>
      <w:r>
        <w:rPr>
          <w:rFonts w:eastAsia="仿宋_GB2312"/>
          <w:sz w:val="28"/>
          <w:szCs w:val="28"/>
        </w:rPr>
        <w:t>）第一中标候选人自愿放弃中标；</w:t>
      </w:r>
      <w:r>
        <w:rPr>
          <w:rFonts w:eastAsia="仿宋_GB2312"/>
          <w:sz w:val="28"/>
          <w:szCs w:val="28"/>
        </w:rPr>
        <w:br/>
        <w:t xml:space="preserve">    </w:t>
      </w:r>
      <w:r>
        <w:rPr>
          <w:rFonts w:eastAsia="仿宋_GB2312"/>
          <w:sz w:val="28"/>
          <w:szCs w:val="28"/>
        </w:rPr>
        <w:t>（</w:t>
      </w:r>
      <w:r>
        <w:rPr>
          <w:rFonts w:eastAsia="仿宋_GB2312"/>
          <w:sz w:val="28"/>
          <w:szCs w:val="28"/>
        </w:rPr>
        <w:t>2</w:t>
      </w:r>
      <w:r>
        <w:rPr>
          <w:rFonts w:eastAsia="仿宋_GB2312"/>
          <w:sz w:val="28"/>
          <w:szCs w:val="28"/>
        </w:rPr>
        <w:t>）收到中标通知书后无正当理由拒签合同；</w:t>
      </w:r>
      <w:r>
        <w:rPr>
          <w:rFonts w:eastAsia="仿宋_GB2312"/>
          <w:sz w:val="28"/>
          <w:szCs w:val="28"/>
        </w:rPr>
        <w:br/>
        <w:t xml:space="preserve">    </w:t>
      </w:r>
      <w:r>
        <w:rPr>
          <w:rFonts w:eastAsia="仿宋_GB2312"/>
          <w:sz w:val="28"/>
          <w:szCs w:val="28"/>
        </w:rPr>
        <w:t>（</w:t>
      </w:r>
      <w:r>
        <w:rPr>
          <w:rFonts w:eastAsia="仿宋_GB2312"/>
          <w:sz w:val="28"/>
          <w:szCs w:val="28"/>
        </w:rPr>
        <w:t>3</w:t>
      </w:r>
      <w:r>
        <w:rPr>
          <w:rFonts w:eastAsia="仿宋_GB2312"/>
          <w:sz w:val="28"/>
          <w:szCs w:val="28"/>
        </w:rPr>
        <w:t>）明确告知采购人产能不足、货源短缺，无法按招标文件及投标承诺按期足额供应合格设备；</w:t>
      </w:r>
      <w:r>
        <w:rPr>
          <w:rFonts w:eastAsia="仿宋_GB2312"/>
          <w:sz w:val="28"/>
          <w:szCs w:val="28"/>
        </w:rPr>
        <w:br/>
        <w:t xml:space="preserve">    </w:t>
      </w:r>
      <w:r>
        <w:rPr>
          <w:rFonts w:eastAsia="仿宋_GB2312"/>
          <w:sz w:val="28"/>
          <w:szCs w:val="28"/>
        </w:rPr>
        <w:t>（</w:t>
      </w:r>
      <w:r>
        <w:rPr>
          <w:rFonts w:eastAsia="仿宋_GB2312"/>
          <w:sz w:val="28"/>
          <w:szCs w:val="28"/>
        </w:rPr>
        <w:t>4</w:t>
      </w:r>
      <w:r>
        <w:rPr>
          <w:rFonts w:eastAsia="仿宋_GB2312"/>
          <w:sz w:val="28"/>
          <w:szCs w:val="28"/>
        </w:rPr>
        <w:t>）供货产品参数、质量不满足招标要求，限期整改后仍不合格；</w:t>
      </w:r>
      <w:r>
        <w:rPr>
          <w:rFonts w:eastAsia="仿宋_GB2312"/>
          <w:sz w:val="28"/>
          <w:szCs w:val="28"/>
        </w:rPr>
        <w:br/>
        <w:t xml:space="preserve">    </w:t>
      </w:r>
      <w:r>
        <w:rPr>
          <w:rFonts w:eastAsia="仿宋_GB2312"/>
          <w:sz w:val="28"/>
          <w:szCs w:val="28"/>
        </w:rPr>
        <w:t>（</w:t>
      </w:r>
      <w:r>
        <w:rPr>
          <w:rFonts w:eastAsia="仿宋_GB2312"/>
          <w:sz w:val="28"/>
          <w:szCs w:val="28"/>
        </w:rPr>
        <w:t>5</w:t>
      </w:r>
      <w:r>
        <w:rPr>
          <w:rFonts w:eastAsia="仿宋_GB2312"/>
          <w:sz w:val="28"/>
          <w:szCs w:val="28"/>
        </w:rPr>
        <w:t>）存在资质造假、虚假响应等违规行为被取消中标资格。启用第二名供应商供货的，设备技术标准、质保、交付周期均以第二名投标文件承诺为准，合同价款执行其中标报价；因第一名无法供货产生的工期延误、采购差价、项目损失，全部由第一中标候选人承担违约责任，采购人有权不予退还其投标保证金。</w:t>
      </w:r>
      <w:r>
        <w:rPr>
          <w:rFonts w:eastAsia="仿宋_GB2312"/>
          <w:sz w:val="28"/>
          <w:szCs w:val="28"/>
        </w:rPr>
        <w:br/>
      </w:r>
      <w:r>
        <w:rPr>
          <w:rFonts w:eastAsia="仿宋_GB2312" w:hint="eastAsia"/>
          <w:sz w:val="28"/>
          <w:szCs w:val="28"/>
        </w:rPr>
        <w:t xml:space="preserve"> </w:t>
      </w:r>
      <w:r>
        <w:rPr>
          <w:rFonts w:eastAsia="仿宋_GB2312"/>
          <w:sz w:val="28"/>
          <w:szCs w:val="28"/>
        </w:rPr>
        <w:t xml:space="preserve">   </w:t>
      </w:r>
      <w:r>
        <w:rPr>
          <w:rFonts w:eastAsia="仿宋_GB2312"/>
          <w:sz w:val="28"/>
          <w:szCs w:val="28"/>
        </w:rPr>
        <w:t>若综合评分第二名中标候选人同样出现本条任一无法履约情形，采购人可依次顺延选用第三名中标候选人；若三名候选人均无法履</w:t>
      </w:r>
      <w:r>
        <w:rPr>
          <w:rFonts w:eastAsia="仿宋_GB2312"/>
          <w:sz w:val="28"/>
          <w:szCs w:val="28"/>
        </w:rPr>
        <w:lastRenderedPageBreak/>
        <w:t>约，采购人有权重新开展招标采购。</w:t>
      </w:r>
    </w:p>
    <w:p w14:paraId="55BDF763" w14:textId="77777777" w:rsidR="007C034E" w:rsidRDefault="007C034E">
      <w:pPr>
        <w:spacing w:line="360" w:lineRule="auto"/>
        <w:ind w:firstLineChars="200" w:firstLine="560"/>
        <w:rPr>
          <w:rFonts w:eastAsia="仿宋_GB2312"/>
          <w:sz w:val="28"/>
          <w:szCs w:val="28"/>
        </w:rPr>
      </w:pPr>
    </w:p>
    <w:p w14:paraId="590F441A" w14:textId="77777777" w:rsidR="007C034E" w:rsidRDefault="00AE793A">
      <w:pPr>
        <w:spacing w:line="360" w:lineRule="auto"/>
        <w:jc w:val="center"/>
        <w:rPr>
          <w:rFonts w:eastAsia="仿宋_GB2312"/>
          <w:b/>
          <w:sz w:val="28"/>
          <w:szCs w:val="28"/>
        </w:rPr>
      </w:pPr>
      <w:r>
        <w:rPr>
          <w:rFonts w:ascii="黑体" w:eastAsia="黑体" w:hAnsi="黑体" w:cs="黑体" w:hint="eastAsia"/>
          <w:b/>
          <w:sz w:val="28"/>
          <w:szCs w:val="28"/>
        </w:rPr>
        <w:t>第三章  合同签订与执行</w:t>
      </w:r>
    </w:p>
    <w:p w14:paraId="4DA87118" w14:textId="77777777" w:rsidR="007C034E" w:rsidRDefault="00AE793A">
      <w:pPr>
        <w:spacing w:line="360" w:lineRule="auto"/>
        <w:ind w:left="420"/>
        <w:rPr>
          <w:rFonts w:eastAsia="仿宋_GB2312"/>
          <w:b/>
          <w:sz w:val="28"/>
          <w:szCs w:val="28"/>
        </w:rPr>
      </w:pPr>
      <w:r>
        <w:rPr>
          <w:rFonts w:eastAsia="仿宋_GB2312"/>
          <w:b/>
          <w:sz w:val="28"/>
          <w:szCs w:val="28"/>
        </w:rPr>
        <w:t>一、合同签订</w:t>
      </w:r>
    </w:p>
    <w:p w14:paraId="26DE7A61" w14:textId="77777777" w:rsidR="007C034E" w:rsidRDefault="00AE793A">
      <w:pPr>
        <w:spacing w:line="360" w:lineRule="auto"/>
        <w:ind w:firstLineChars="200" w:firstLine="560"/>
        <w:rPr>
          <w:rFonts w:eastAsia="仿宋_GB2312"/>
          <w:sz w:val="28"/>
          <w:szCs w:val="28"/>
        </w:rPr>
      </w:pPr>
      <w:r>
        <w:rPr>
          <w:rFonts w:eastAsia="仿宋_GB2312"/>
          <w:sz w:val="28"/>
          <w:szCs w:val="28"/>
        </w:rPr>
        <w:t>本行将及时以书面形式通知根据招标文件核准的中标公司，中标公司在接到通知书后，应按中标通知书上规定日期和招标文件的条款与本行签订本项目合同。</w:t>
      </w:r>
    </w:p>
    <w:p w14:paraId="4E02163B" w14:textId="77777777" w:rsidR="007C034E" w:rsidRDefault="00AE793A">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招标文件（含附件）、中标公司的投标资料均为签订合同的依据。</w:t>
      </w:r>
    </w:p>
    <w:p w14:paraId="18AD34DB" w14:textId="77777777" w:rsidR="007C034E" w:rsidRDefault="00AE793A">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本行在授予合同时有权对货物的数量和服务予以适当的增加或减少</w:t>
      </w:r>
      <w:r>
        <w:rPr>
          <w:rFonts w:eastAsia="仿宋_GB2312" w:hint="eastAsia"/>
          <w:sz w:val="28"/>
          <w:szCs w:val="28"/>
        </w:rPr>
        <w:t>，执行价格按照中标公司报价</w:t>
      </w:r>
      <w:r>
        <w:rPr>
          <w:rFonts w:eastAsia="仿宋_GB2312"/>
          <w:sz w:val="28"/>
          <w:szCs w:val="28"/>
        </w:rPr>
        <w:t>。</w:t>
      </w:r>
    </w:p>
    <w:p w14:paraId="69ADA72E" w14:textId="77777777" w:rsidR="007C034E" w:rsidRDefault="00AE793A">
      <w:pPr>
        <w:spacing w:line="360" w:lineRule="auto"/>
        <w:ind w:left="420"/>
        <w:rPr>
          <w:rFonts w:eastAsia="仿宋_GB2312"/>
          <w:sz w:val="28"/>
          <w:szCs w:val="28"/>
        </w:rPr>
      </w:pPr>
      <w:r>
        <w:rPr>
          <w:rFonts w:eastAsia="仿宋_GB2312"/>
          <w:b/>
          <w:sz w:val="28"/>
          <w:szCs w:val="28"/>
        </w:rPr>
        <w:t>二、合同执行</w:t>
      </w:r>
    </w:p>
    <w:p w14:paraId="227A826F" w14:textId="77777777" w:rsidR="007C034E" w:rsidRDefault="00AE793A">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本行及中标公司双方严格按合同条款执行。</w:t>
      </w:r>
    </w:p>
    <w:p w14:paraId="6E68D09C" w14:textId="77777777" w:rsidR="007C034E" w:rsidRDefault="00AE793A">
      <w:pPr>
        <w:tabs>
          <w:tab w:val="left" w:pos="1080"/>
        </w:tabs>
        <w:spacing w:line="360" w:lineRule="auto"/>
        <w:ind w:firstLine="570"/>
        <w:rPr>
          <w:rFonts w:eastAsia="仿宋_GB2312"/>
          <w:sz w:val="28"/>
          <w:szCs w:val="28"/>
        </w:rPr>
      </w:pPr>
      <w:r>
        <w:rPr>
          <w:rFonts w:eastAsia="仿宋_GB2312"/>
          <w:sz w:val="28"/>
          <w:szCs w:val="28"/>
        </w:rPr>
        <w:t>2.</w:t>
      </w:r>
      <w:r>
        <w:rPr>
          <w:rFonts w:eastAsia="仿宋_GB2312"/>
          <w:sz w:val="28"/>
          <w:szCs w:val="28"/>
        </w:rPr>
        <w:t>因特殊原因不能按时</w:t>
      </w:r>
      <w:r>
        <w:rPr>
          <w:rFonts w:eastAsia="仿宋_GB2312" w:hint="eastAsia"/>
          <w:sz w:val="28"/>
          <w:szCs w:val="28"/>
        </w:rPr>
        <w:t>交付</w:t>
      </w:r>
      <w:r>
        <w:rPr>
          <w:rFonts w:eastAsia="仿宋_GB2312"/>
          <w:sz w:val="28"/>
          <w:szCs w:val="28"/>
        </w:rPr>
        <w:t>，中标公司应在合同规定的交货期限</w:t>
      </w:r>
      <w:r>
        <w:rPr>
          <w:rFonts w:eastAsia="仿宋_GB2312" w:hint="eastAsia"/>
          <w:sz w:val="28"/>
          <w:szCs w:val="28"/>
        </w:rPr>
        <w:t>内提前与本行进行沟通，征得本行同意后可顺延</w:t>
      </w:r>
      <w:r>
        <w:rPr>
          <w:rFonts w:eastAsia="仿宋_GB2312"/>
          <w:sz w:val="28"/>
          <w:szCs w:val="28"/>
        </w:rPr>
        <w:t>。</w:t>
      </w:r>
    </w:p>
    <w:p w14:paraId="7F2357D9" w14:textId="122D5B09" w:rsidR="007C034E" w:rsidRDefault="00AE793A">
      <w:pPr>
        <w:tabs>
          <w:tab w:val="left" w:pos="1080"/>
        </w:tabs>
        <w:spacing w:line="360" w:lineRule="auto"/>
        <w:ind w:firstLine="570"/>
        <w:rPr>
          <w:rFonts w:eastAsia="仿宋_GB2312"/>
          <w:sz w:val="28"/>
          <w:szCs w:val="28"/>
        </w:rPr>
      </w:pPr>
      <w:r>
        <w:rPr>
          <w:rFonts w:eastAsia="仿宋_GB2312"/>
          <w:sz w:val="28"/>
          <w:szCs w:val="28"/>
        </w:rPr>
        <w:t>3.</w:t>
      </w:r>
      <w:r>
        <w:rPr>
          <w:rFonts w:eastAsia="仿宋_GB2312"/>
          <w:sz w:val="28"/>
          <w:szCs w:val="28"/>
        </w:rPr>
        <w:t>如需变更合同标的物，</w:t>
      </w:r>
      <w:r>
        <w:rPr>
          <w:rFonts w:eastAsia="仿宋_GB2312" w:hint="eastAsia"/>
          <w:sz w:val="28"/>
          <w:szCs w:val="28"/>
        </w:rPr>
        <w:t>中标单位</w:t>
      </w:r>
      <w:r w:rsidRPr="00104CF0">
        <w:rPr>
          <w:rFonts w:eastAsia="仿宋_GB2312"/>
          <w:sz w:val="28"/>
          <w:szCs w:val="28"/>
        </w:rPr>
        <w:t>须和</w:t>
      </w:r>
      <w:r w:rsidRPr="00104CF0">
        <w:rPr>
          <w:rFonts w:eastAsia="仿宋_GB2312" w:hint="eastAsia"/>
          <w:sz w:val="28"/>
          <w:szCs w:val="28"/>
        </w:rPr>
        <w:t>本行</w:t>
      </w:r>
      <w:r w:rsidRPr="00104CF0">
        <w:rPr>
          <w:rFonts w:eastAsia="仿宋_GB2312"/>
          <w:sz w:val="28"/>
          <w:szCs w:val="28"/>
        </w:rPr>
        <w:t>协</w:t>
      </w:r>
      <w:r>
        <w:rPr>
          <w:rFonts w:eastAsia="仿宋_GB2312"/>
          <w:sz w:val="28"/>
          <w:szCs w:val="28"/>
        </w:rPr>
        <w:t>商之后再定。</w:t>
      </w:r>
    </w:p>
    <w:p w14:paraId="2DE030CA" w14:textId="77777777" w:rsidR="007C034E" w:rsidRDefault="00AE793A">
      <w:pPr>
        <w:tabs>
          <w:tab w:val="left" w:pos="1080"/>
        </w:tabs>
        <w:spacing w:line="360" w:lineRule="auto"/>
        <w:rPr>
          <w:rFonts w:eastAsia="仿宋_GB2312"/>
          <w:sz w:val="28"/>
          <w:szCs w:val="28"/>
        </w:rPr>
      </w:pPr>
      <w:r>
        <w:rPr>
          <w:rFonts w:eastAsia="仿宋_GB2312"/>
          <w:sz w:val="28"/>
          <w:szCs w:val="28"/>
        </w:rPr>
        <w:t xml:space="preserve">    4.</w:t>
      </w:r>
      <w:r>
        <w:rPr>
          <w:rFonts w:eastAsia="仿宋_GB2312"/>
          <w:sz w:val="28"/>
          <w:szCs w:val="28"/>
        </w:rPr>
        <w:t>无特殊原因中标公司拒不履行合同条款，本行可有权单方面</w:t>
      </w:r>
      <w:r>
        <w:rPr>
          <w:rFonts w:eastAsia="仿宋_GB2312" w:hint="eastAsia"/>
          <w:sz w:val="28"/>
          <w:szCs w:val="28"/>
        </w:rPr>
        <w:t>取</w:t>
      </w:r>
      <w:r>
        <w:rPr>
          <w:rFonts w:eastAsia="仿宋_GB2312"/>
          <w:sz w:val="28"/>
          <w:szCs w:val="28"/>
        </w:rPr>
        <w:t>消本项目采购合同，并将采取法律手段追究中标公司的违约责任。</w:t>
      </w:r>
    </w:p>
    <w:p w14:paraId="5FBB7300" w14:textId="77777777" w:rsidR="007C034E" w:rsidRDefault="007C034E">
      <w:pPr>
        <w:tabs>
          <w:tab w:val="left" w:pos="1080"/>
        </w:tabs>
        <w:spacing w:line="360" w:lineRule="auto"/>
        <w:rPr>
          <w:rFonts w:eastAsia="仿宋_GB2312"/>
          <w:sz w:val="28"/>
          <w:szCs w:val="28"/>
        </w:rPr>
      </w:pPr>
    </w:p>
    <w:p w14:paraId="04B164B1" w14:textId="77777777" w:rsidR="007C034E" w:rsidRDefault="00AE793A">
      <w:pPr>
        <w:spacing w:line="360" w:lineRule="auto"/>
        <w:ind w:firstLineChars="196" w:firstLine="551"/>
        <w:rPr>
          <w:rFonts w:eastAsia="仿宋_GB2312"/>
          <w:b/>
          <w:sz w:val="28"/>
          <w:szCs w:val="28"/>
        </w:rPr>
      </w:pPr>
      <w:r>
        <w:rPr>
          <w:rFonts w:eastAsia="仿宋_GB2312"/>
          <w:b/>
          <w:sz w:val="28"/>
          <w:szCs w:val="28"/>
        </w:rPr>
        <w:t>注：</w:t>
      </w:r>
      <w:r>
        <w:rPr>
          <w:rFonts w:eastAsia="仿宋_GB2312"/>
          <w:b/>
          <w:sz w:val="28"/>
          <w:szCs w:val="28"/>
        </w:rPr>
        <w:t>1.</w:t>
      </w:r>
      <w:r>
        <w:rPr>
          <w:rFonts w:eastAsia="仿宋_GB2312"/>
          <w:b/>
          <w:sz w:val="28"/>
          <w:szCs w:val="28"/>
        </w:rPr>
        <w:t>投标公司在获得本文件后，请仔细阅读每一章节，有不清楚情况请及时联系本行联系人；</w:t>
      </w:r>
      <w:r>
        <w:rPr>
          <w:rFonts w:eastAsia="仿宋_GB2312"/>
          <w:b/>
          <w:sz w:val="28"/>
          <w:szCs w:val="28"/>
        </w:rPr>
        <w:t>2.</w:t>
      </w:r>
      <w:r>
        <w:rPr>
          <w:rFonts w:eastAsia="仿宋_GB2312"/>
          <w:b/>
          <w:sz w:val="28"/>
          <w:szCs w:val="28"/>
        </w:rPr>
        <w:t>本文件最终解释权归嵊州农商银行所有。</w:t>
      </w:r>
    </w:p>
    <w:p w14:paraId="44BF138B" w14:textId="77777777" w:rsidR="007C034E" w:rsidRDefault="00AE793A">
      <w:pPr>
        <w:spacing w:line="360" w:lineRule="auto"/>
        <w:ind w:leftChars="256" w:left="1518" w:hangingChars="350" w:hanging="980"/>
        <w:rPr>
          <w:rFonts w:eastAsia="仿宋_GB2312"/>
          <w:sz w:val="28"/>
          <w:szCs w:val="28"/>
        </w:rPr>
      </w:pPr>
      <w:r>
        <w:rPr>
          <w:rFonts w:eastAsia="仿宋_GB2312"/>
          <w:sz w:val="28"/>
          <w:szCs w:val="28"/>
        </w:rPr>
        <w:lastRenderedPageBreak/>
        <w:t>附件：</w:t>
      </w:r>
      <w:r>
        <w:rPr>
          <w:rFonts w:eastAsia="仿宋_GB2312"/>
          <w:sz w:val="28"/>
          <w:szCs w:val="28"/>
        </w:rPr>
        <w:t>1.</w:t>
      </w:r>
      <w:r>
        <w:rPr>
          <w:rFonts w:eastAsia="仿宋_GB2312" w:hint="eastAsia"/>
          <w:sz w:val="28"/>
          <w:szCs w:val="28"/>
        </w:rPr>
        <w:t xml:space="preserve"> </w:t>
      </w:r>
      <w:r>
        <w:rPr>
          <w:rFonts w:eastAsia="仿宋_GB2312" w:hint="eastAsia"/>
          <w:sz w:val="28"/>
          <w:szCs w:val="28"/>
        </w:rPr>
        <w:t>投标报价表</w:t>
      </w:r>
    </w:p>
    <w:p w14:paraId="638CC748" w14:textId="77777777" w:rsidR="007C034E" w:rsidRDefault="00AE793A">
      <w:pPr>
        <w:numPr>
          <w:ilvl w:val="0"/>
          <w:numId w:val="5"/>
        </w:numPr>
        <w:spacing w:line="360" w:lineRule="auto"/>
        <w:ind w:firstLineChars="500" w:firstLine="1400"/>
        <w:rPr>
          <w:rFonts w:eastAsia="仿宋_GB2312"/>
          <w:sz w:val="28"/>
          <w:szCs w:val="28"/>
        </w:rPr>
      </w:pPr>
      <w:r>
        <w:rPr>
          <w:rFonts w:eastAsia="仿宋_GB2312"/>
          <w:sz w:val="28"/>
          <w:szCs w:val="28"/>
        </w:rPr>
        <w:t>投标承诺书</w:t>
      </w:r>
    </w:p>
    <w:p w14:paraId="4A740C17" w14:textId="77777777" w:rsidR="007C034E" w:rsidRDefault="00AE793A">
      <w:pPr>
        <w:numPr>
          <w:ilvl w:val="0"/>
          <w:numId w:val="5"/>
        </w:numPr>
        <w:spacing w:line="360" w:lineRule="auto"/>
        <w:ind w:firstLineChars="500" w:firstLine="1400"/>
        <w:rPr>
          <w:rFonts w:eastAsia="仿宋_GB2312"/>
          <w:sz w:val="28"/>
          <w:szCs w:val="28"/>
        </w:rPr>
      </w:pPr>
      <w:r>
        <w:rPr>
          <w:rFonts w:eastAsia="仿宋_GB2312" w:hint="eastAsia"/>
          <w:sz w:val="28"/>
          <w:szCs w:val="28"/>
        </w:rPr>
        <w:t>法定代表人授权委托书</w:t>
      </w:r>
    </w:p>
    <w:p w14:paraId="6A8EDB2C" w14:textId="77777777" w:rsidR="007C034E" w:rsidRDefault="00AE793A">
      <w:pPr>
        <w:numPr>
          <w:ilvl w:val="0"/>
          <w:numId w:val="5"/>
        </w:numPr>
        <w:spacing w:line="360" w:lineRule="auto"/>
        <w:ind w:firstLineChars="500" w:firstLine="1400"/>
        <w:rPr>
          <w:rFonts w:eastAsia="仿宋_GB2312"/>
          <w:sz w:val="28"/>
          <w:szCs w:val="28"/>
        </w:rPr>
      </w:pPr>
      <w:r>
        <w:rPr>
          <w:rFonts w:eastAsia="仿宋_GB2312" w:hint="eastAsia"/>
          <w:sz w:val="28"/>
          <w:szCs w:val="28"/>
        </w:rPr>
        <w:t>标书符合指引（放置于首页，如有目录，则在目录之后）</w:t>
      </w:r>
    </w:p>
    <w:p w14:paraId="372925AE" w14:textId="77777777" w:rsidR="007C034E" w:rsidRDefault="007C034E">
      <w:pPr>
        <w:spacing w:line="360" w:lineRule="auto"/>
        <w:rPr>
          <w:rFonts w:eastAsia="仿宋_GB2312"/>
          <w:sz w:val="28"/>
          <w:szCs w:val="28"/>
        </w:rPr>
      </w:pPr>
    </w:p>
    <w:p w14:paraId="58719EE9" w14:textId="77777777" w:rsidR="007C034E" w:rsidRDefault="00AE793A">
      <w:pPr>
        <w:spacing w:line="360" w:lineRule="auto"/>
        <w:ind w:right="420"/>
        <w:jc w:val="right"/>
        <w:rPr>
          <w:rFonts w:eastAsia="仿宋_GB2312"/>
          <w:sz w:val="28"/>
          <w:szCs w:val="28"/>
        </w:rPr>
      </w:pPr>
      <w:r>
        <w:rPr>
          <w:rFonts w:eastAsia="仿宋_GB2312"/>
          <w:sz w:val="28"/>
          <w:szCs w:val="28"/>
        </w:rPr>
        <w:t>嵊州农商银行</w:t>
      </w:r>
    </w:p>
    <w:p w14:paraId="2C14FC45" w14:textId="77777777" w:rsidR="007C034E" w:rsidRDefault="00AE793A">
      <w:pPr>
        <w:spacing w:line="360" w:lineRule="auto"/>
        <w:ind w:right="212"/>
        <w:jc w:val="right"/>
        <w:rPr>
          <w:rFonts w:eastAsia="仿宋_GB2312"/>
          <w:sz w:val="28"/>
          <w:szCs w:val="28"/>
        </w:rPr>
        <w:sectPr w:rsidR="007C034E">
          <w:footerReference w:type="even" r:id="rId8"/>
          <w:footerReference w:type="default" r:id="rId9"/>
          <w:pgSz w:w="11906" w:h="16838"/>
          <w:pgMar w:top="1440" w:right="1797" w:bottom="1440" w:left="1797" w:header="851" w:footer="992" w:gutter="0"/>
          <w:cols w:space="720"/>
          <w:docGrid w:type="linesAndChars" w:linePitch="312"/>
        </w:sectPr>
      </w:pPr>
      <w:r>
        <w:rPr>
          <w:rFonts w:eastAsia="仿宋_GB2312" w:hint="eastAsia"/>
          <w:sz w:val="28"/>
          <w:szCs w:val="28"/>
        </w:rPr>
        <w:t>202</w:t>
      </w:r>
      <w:r>
        <w:rPr>
          <w:rFonts w:eastAsia="仿宋_GB2312"/>
          <w:sz w:val="28"/>
          <w:szCs w:val="28"/>
        </w:rPr>
        <w:t>6</w:t>
      </w:r>
      <w:r>
        <w:rPr>
          <w:rFonts w:eastAsia="仿宋_GB2312" w:hint="eastAsia"/>
          <w:sz w:val="28"/>
          <w:szCs w:val="28"/>
        </w:rPr>
        <w:t>年</w:t>
      </w:r>
      <w:r>
        <w:rPr>
          <w:rFonts w:eastAsia="仿宋_GB2312" w:hint="eastAsia"/>
          <w:sz w:val="28"/>
          <w:szCs w:val="28"/>
        </w:rPr>
        <w:t xml:space="preserve"> 7 </w:t>
      </w:r>
      <w:r>
        <w:rPr>
          <w:rFonts w:eastAsia="仿宋_GB2312"/>
          <w:sz w:val="28"/>
          <w:szCs w:val="28"/>
        </w:rPr>
        <w:t>月</w:t>
      </w:r>
      <w:r>
        <w:rPr>
          <w:rFonts w:eastAsia="仿宋_GB2312" w:hint="eastAsia"/>
          <w:sz w:val="28"/>
          <w:szCs w:val="28"/>
        </w:rPr>
        <w:t xml:space="preserve"> </w:t>
      </w:r>
      <w:r>
        <w:rPr>
          <w:rFonts w:eastAsia="仿宋_GB2312"/>
          <w:sz w:val="28"/>
          <w:szCs w:val="28"/>
        </w:rPr>
        <w:t>14</w:t>
      </w:r>
      <w:r>
        <w:rPr>
          <w:rFonts w:eastAsia="仿宋_GB2312" w:hint="eastAsia"/>
          <w:sz w:val="28"/>
          <w:szCs w:val="28"/>
        </w:rPr>
        <w:t xml:space="preserve"> </w:t>
      </w:r>
      <w:r>
        <w:rPr>
          <w:rFonts w:eastAsia="仿宋_GB2312"/>
          <w:sz w:val="28"/>
          <w:szCs w:val="28"/>
        </w:rPr>
        <w:t>日</w:t>
      </w:r>
    </w:p>
    <w:p w14:paraId="62C8B827" w14:textId="77777777" w:rsidR="007C034E" w:rsidRDefault="00AE793A">
      <w:pPr>
        <w:spacing w:line="360" w:lineRule="auto"/>
        <w:jc w:val="center"/>
        <w:rPr>
          <w:rFonts w:ascii="黑体" w:eastAsia="黑体" w:hAnsi="黑体" w:cs="黑体"/>
          <w:b/>
          <w:kern w:val="0"/>
          <w:sz w:val="32"/>
          <w:szCs w:val="32"/>
        </w:rPr>
      </w:pPr>
      <w:r>
        <w:rPr>
          <w:rFonts w:ascii="仿宋_GB2312" w:eastAsia="仿宋_GB2312" w:hint="eastAsia"/>
          <w:sz w:val="28"/>
          <w:szCs w:val="28"/>
        </w:rPr>
        <w:lastRenderedPageBreak/>
        <w:t xml:space="preserve"> 附件1：投标报价表</w:t>
      </w:r>
    </w:p>
    <w:p w14:paraId="7D8FCFFC" w14:textId="77777777" w:rsidR="007C034E" w:rsidRDefault="007C034E">
      <w:pPr>
        <w:spacing w:line="360" w:lineRule="auto"/>
        <w:rPr>
          <w:rFonts w:eastAsia="仿宋_GB2312"/>
          <w:sz w:val="28"/>
        </w:rPr>
      </w:pPr>
    </w:p>
    <w:p w14:paraId="4C4A98F1" w14:textId="77777777" w:rsidR="007C034E" w:rsidRDefault="00AE793A">
      <w:pPr>
        <w:spacing w:line="360" w:lineRule="auto"/>
        <w:rPr>
          <w:rFonts w:eastAsia="仿宋_GB2312"/>
        </w:rPr>
      </w:pPr>
      <w:r>
        <w:rPr>
          <w:rFonts w:eastAsia="仿宋_GB2312"/>
        </w:rPr>
        <w:t>投标公司名称（签章）</w:t>
      </w:r>
    </w:p>
    <w:tbl>
      <w:tblPr>
        <w:tblStyle w:val="ad"/>
        <w:tblW w:w="0" w:type="auto"/>
        <w:tblLook w:val="04A0" w:firstRow="1" w:lastRow="0" w:firstColumn="1" w:lastColumn="0" w:noHBand="0" w:noVBand="1"/>
      </w:tblPr>
      <w:tblGrid>
        <w:gridCol w:w="1268"/>
        <w:gridCol w:w="1267"/>
        <w:gridCol w:w="2193"/>
        <w:gridCol w:w="1900"/>
        <w:gridCol w:w="1900"/>
      </w:tblGrid>
      <w:tr w:rsidR="007C034E" w14:paraId="0B320B6E" w14:textId="77777777">
        <w:tc>
          <w:tcPr>
            <w:tcW w:w="1268" w:type="dxa"/>
          </w:tcPr>
          <w:p w14:paraId="00F83E45" w14:textId="77777777" w:rsidR="007C034E" w:rsidRDefault="00AE793A">
            <w:pPr>
              <w:spacing w:line="360" w:lineRule="auto"/>
              <w:rPr>
                <w:rFonts w:ascii="宋体" w:hAnsi="宋体" w:cs="宋体"/>
                <w:b/>
                <w:bCs/>
                <w:kern w:val="0"/>
                <w:szCs w:val="21"/>
                <w:lang w:bidi="ar"/>
              </w:rPr>
            </w:pPr>
            <w:r>
              <w:rPr>
                <w:rFonts w:ascii="宋体" w:hAnsi="宋体" w:cs="宋体" w:hint="eastAsia"/>
                <w:b/>
                <w:bCs/>
                <w:kern w:val="0"/>
                <w:szCs w:val="21"/>
                <w:lang w:bidi="ar"/>
              </w:rPr>
              <w:t>品牌</w:t>
            </w:r>
          </w:p>
        </w:tc>
        <w:tc>
          <w:tcPr>
            <w:tcW w:w="1267" w:type="dxa"/>
          </w:tcPr>
          <w:p w14:paraId="426976A1" w14:textId="77777777" w:rsidR="007C034E" w:rsidRDefault="00AE793A">
            <w:pPr>
              <w:spacing w:line="360" w:lineRule="auto"/>
              <w:rPr>
                <w:rFonts w:ascii="宋体" w:hAnsi="宋体" w:cs="宋体"/>
                <w:b/>
                <w:bCs/>
                <w:kern w:val="0"/>
                <w:szCs w:val="21"/>
                <w:lang w:bidi="ar"/>
              </w:rPr>
            </w:pPr>
            <w:r>
              <w:rPr>
                <w:rFonts w:ascii="宋体" w:hAnsi="宋体" w:cs="宋体" w:hint="eastAsia"/>
                <w:b/>
                <w:bCs/>
                <w:kern w:val="0"/>
                <w:szCs w:val="21"/>
                <w:lang w:bidi="ar"/>
              </w:rPr>
              <w:t>型号</w:t>
            </w:r>
          </w:p>
        </w:tc>
        <w:tc>
          <w:tcPr>
            <w:tcW w:w="2193" w:type="dxa"/>
          </w:tcPr>
          <w:p w14:paraId="57DF9A61" w14:textId="77777777" w:rsidR="007C034E" w:rsidRDefault="00AE793A">
            <w:pPr>
              <w:spacing w:line="360" w:lineRule="auto"/>
              <w:rPr>
                <w:rFonts w:ascii="宋体" w:hAnsi="宋体" w:cs="宋体"/>
                <w:b/>
                <w:bCs/>
                <w:kern w:val="0"/>
                <w:szCs w:val="21"/>
                <w:lang w:bidi="ar"/>
              </w:rPr>
            </w:pPr>
            <w:r>
              <w:rPr>
                <w:rFonts w:ascii="宋体" w:hAnsi="宋体" w:cs="宋体" w:hint="eastAsia"/>
                <w:b/>
                <w:bCs/>
                <w:kern w:val="0"/>
                <w:szCs w:val="21"/>
                <w:lang w:bidi="ar"/>
              </w:rPr>
              <w:t>单价（元、台）</w:t>
            </w:r>
          </w:p>
        </w:tc>
        <w:tc>
          <w:tcPr>
            <w:tcW w:w="1900" w:type="dxa"/>
          </w:tcPr>
          <w:p w14:paraId="3E4913DC" w14:textId="77777777" w:rsidR="007C034E" w:rsidRDefault="00AE793A">
            <w:pPr>
              <w:spacing w:line="360" w:lineRule="auto"/>
              <w:rPr>
                <w:rFonts w:ascii="宋体" w:hAnsi="宋体" w:cs="宋体"/>
                <w:b/>
                <w:bCs/>
                <w:kern w:val="0"/>
                <w:szCs w:val="21"/>
                <w:lang w:bidi="ar"/>
              </w:rPr>
            </w:pPr>
            <w:r>
              <w:rPr>
                <w:rFonts w:ascii="宋体" w:hAnsi="宋体" w:cs="宋体" w:hint="eastAsia"/>
                <w:b/>
                <w:bCs/>
                <w:kern w:val="0"/>
                <w:szCs w:val="21"/>
                <w:lang w:bidi="ar"/>
              </w:rPr>
              <w:t>规格、参数</w:t>
            </w:r>
          </w:p>
        </w:tc>
        <w:tc>
          <w:tcPr>
            <w:tcW w:w="1900" w:type="dxa"/>
          </w:tcPr>
          <w:p w14:paraId="79FA7D70" w14:textId="77777777" w:rsidR="007C034E" w:rsidRDefault="00AE793A">
            <w:pPr>
              <w:spacing w:line="360" w:lineRule="auto"/>
              <w:rPr>
                <w:rFonts w:ascii="宋体" w:hAnsi="宋体" w:cs="宋体"/>
                <w:b/>
                <w:bCs/>
                <w:kern w:val="0"/>
                <w:szCs w:val="21"/>
                <w:lang w:bidi="ar"/>
              </w:rPr>
            </w:pPr>
            <w:r>
              <w:rPr>
                <w:rFonts w:ascii="宋体" w:hAnsi="宋体" w:cs="宋体" w:hint="eastAsia"/>
                <w:b/>
                <w:bCs/>
                <w:kern w:val="0"/>
                <w:szCs w:val="21"/>
                <w:lang w:bidi="ar"/>
              </w:rPr>
              <w:t>备注</w:t>
            </w:r>
          </w:p>
        </w:tc>
      </w:tr>
      <w:tr w:rsidR="007C034E" w14:paraId="3ED89270" w14:textId="77777777">
        <w:tc>
          <w:tcPr>
            <w:tcW w:w="1268" w:type="dxa"/>
          </w:tcPr>
          <w:p w14:paraId="4C5C282F" w14:textId="77777777" w:rsidR="007C034E" w:rsidRDefault="007C034E">
            <w:pPr>
              <w:spacing w:line="360" w:lineRule="auto"/>
              <w:rPr>
                <w:rFonts w:eastAsia="仿宋_GB2312"/>
                <w:sz w:val="28"/>
              </w:rPr>
            </w:pPr>
          </w:p>
        </w:tc>
        <w:tc>
          <w:tcPr>
            <w:tcW w:w="1267" w:type="dxa"/>
          </w:tcPr>
          <w:p w14:paraId="00CB26D5" w14:textId="77777777" w:rsidR="007C034E" w:rsidRDefault="007C034E">
            <w:pPr>
              <w:spacing w:line="360" w:lineRule="auto"/>
              <w:rPr>
                <w:rFonts w:eastAsia="仿宋_GB2312"/>
                <w:sz w:val="28"/>
              </w:rPr>
            </w:pPr>
          </w:p>
        </w:tc>
        <w:tc>
          <w:tcPr>
            <w:tcW w:w="2193" w:type="dxa"/>
          </w:tcPr>
          <w:p w14:paraId="6CADEF56" w14:textId="77777777" w:rsidR="007C034E" w:rsidRDefault="007C034E">
            <w:pPr>
              <w:spacing w:line="360" w:lineRule="auto"/>
              <w:rPr>
                <w:rFonts w:eastAsia="仿宋_GB2312"/>
                <w:sz w:val="28"/>
              </w:rPr>
            </w:pPr>
          </w:p>
        </w:tc>
        <w:tc>
          <w:tcPr>
            <w:tcW w:w="1900" w:type="dxa"/>
          </w:tcPr>
          <w:p w14:paraId="383E4414" w14:textId="77777777" w:rsidR="007C034E" w:rsidRDefault="007C034E">
            <w:pPr>
              <w:spacing w:line="360" w:lineRule="auto"/>
              <w:rPr>
                <w:rFonts w:eastAsia="仿宋_GB2312"/>
                <w:sz w:val="28"/>
              </w:rPr>
            </w:pPr>
          </w:p>
        </w:tc>
        <w:tc>
          <w:tcPr>
            <w:tcW w:w="1900" w:type="dxa"/>
          </w:tcPr>
          <w:p w14:paraId="42AF0C64" w14:textId="77777777" w:rsidR="007C034E" w:rsidRDefault="00AE793A">
            <w:pPr>
              <w:spacing w:line="360" w:lineRule="auto"/>
              <w:rPr>
                <w:rFonts w:eastAsia="仿宋_GB2312"/>
                <w:sz w:val="28"/>
              </w:rPr>
            </w:pPr>
            <w:r>
              <w:rPr>
                <w:rFonts w:ascii="宋体" w:hAnsi="宋体" w:cs="宋体" w:hint="eastAsia"/>
                <w:kern w:val="0"/>
                <w:szCs w:val="21"/>
                <w:lang w:bidi="ar"/>
              </w:rPr>
              <w:t>报价如包含可选配模块请标注，需另行选配的请单独报价，价格不得超过省行指导价。</w:t>
            </w:r>
          </w:p>
        </w:tc>
      </w:tr>
    </w:tbl>
    <w:p w14:paraId="02C361D9" w14:textId="77777777" w:rsidR="007C034E" w:rsidRDefault="007C034E">
      <w:pPr>
        <w:spacing w:line="360" w:lineRule="auto"/>
        <w:rPr>
          <w:rFonts w:eastAsia="仿宋_GB2312"/>
          <w:sz w:val="28"/>
        </w:rPr>
      </w:pPr>
    </w:p>
    <w:p w14:paraId="18D2D437" w14:textId="77777777" w:rsidR="007C034E" w:rsidRDefault="007C034E">
      <w:pPr>
        <w:spacing w:line="360" w:lineRule="auto"/>
        <w:rPr>
          <w:rFonts w:eastAsia="仿宋_GB2312"/>
          <w:sz w:val="28"/>
        </w:rPr>
      </w:pPr>
    </w:p>
    <w:p w14:paraId="46F3B0BA" w14:textId="77777777" w:rsidR="007C034E" w:rsidRDefault="007C034E">
      <w:pPr>
        <w:spacing w:line="360" w:lineRule="auto"/>
        <w:rPr>
          <w:rFonts w:eastAsia="仿宋_GB2312"/>
          <w:sz w:val="28"/>
        </w:rPr>
      </w:pPr>
    </w:p>
    <w:p w14:paraId="482D3917" w14:textId="77777777" w:rsidR="007C034E" w:rsidRDefault="007C034E">
      <w:pPr>
        <w:spacing w:line="360" w:lineRule="auto"/>
        <w:rPr>
          <w:rFonts w:eastAsia="仿宋_GB2312"/>
          <w:sz w:val="28"/>
        </w:rPr>
      </w:pPr>
    </w:p>
    <w:p w14:paraId="75273545" w14:textId="77777777" w:rsidR="007C034E" w:rsidRDefault="007C034E">
      <w:pPr>
        <w:spacing w:line="360" w:lineRule="auto"/>
        <w:rPr>
          <w:rFonts w:eastAsia="仿宋_GB2312"/>
          <w:sz w:val="28"/>
        </w:rPr>
      </w:pPr>
    </w:p>
    <w:p w14:paraId="1F8D5EEF" w14:textId="77777777" w:rsidR="007C034E" w:rsidRDefault="007C034E">
      <w:pPr>
        <w:spacing w:line="360" w:lineRule="auto"/>
        <w:rPr>
          <w:rFonts w:eastAsia="仿宋_GB2312"/>
          <w:sz w:val="28"/>
        </w:rPr>
      </w:pPr>
    </w:p>
    <w:p w14:paraId="4EE39A5E" w14:textId="77777777" w:rsidR="007C034E" w:rsidRDefault="007C034E">
      <w:pPr>
        <w:spacing w:line="360" w:lineRule="auto"/>
        <w:rPr>
          <w:rFonts w:eastAsia="仿宋_GB2312"/>
          <w:sz w:val="28"/>
        </w:rPr>
      </w:pPr>
    </w:p>
    <w:p w14:paraId="347AF4E3" w14:textId="77777777" w:rsidR="007C034E" w:rsidRDefault="007C034E">
      <w:pPr>
        <w:spacing w:line="360" w:lineRule="auto"/>
        <w:rPr>
          <w:rFonts w:eastAsia="仿宋_GB2312"/>
          <w:sz w:val="28"/>
        </w:rPr>
      </w:pPr>
    </w:p>
    <w:p w14:paraId="04105634" w14:textId="77777777" w:rsidR="007C034E" w:rsidRDefault="007C034E">
      <w:pPr>
        <w:spacing w:line="360" w:lineRule="auto"/>
        <w:rPr>
          <w:rFonts w:eastAsia="仿宋_GB2312"/>
          <w:sz w:val="28"/>
        </w:rPr>
      </w:pPr>
    </w:p>
    <w:p w14:paraId="4B10C824" w14:textId="77777777" w:rsidR="007C034E" w:rsidRDefault="007C034E">
      <w:pPr>
        <w:spacing w:line="360" w:lineRule="auto"/>
        <w:rPr>
          <w:rFonts w:eastAsia="仿宋_GB2312"/>
          <w:sz w:val="28"/>
        </w:rPr>
      </w:pPr>
    </w:p>
    <w:p w14:paraId="4E43DA74" w14:textId="77777777" w:rsidR="007C034E" w:rsidRDefault="007C034E">
      <w:pPr>
        <w:spacing w:line="360" w:lineRule="auto"/>
        <w:rPr>
          <w:rFonts w:eastAsia="仿宋_GB2312"/>
          <w:sz w:val="28"/>
        </w:rPr>
      </w:pPr>
    </w:p>
    <w:p w14:paraId="0ABAC5C9" w14:textId="77777777" w:rsidR="007C034E" w:rsidRDefault="007C034E">
      <w:pPr>
        <w:spacing w:line="360" w:lineRule="auto"/>
        <w:rPr>
          <w:rFonts w:eastAsia="仿宋_GB2312"/>
          <w:sz w:val="28"/>
        </w:rPr>
      </w:pPr>
    </w:p>
    <w:p w14:paraId="6F2269C7" w14:textId="77777777" w:rsidR="007C034E" w:rsidRDefault="007C034E">
      <w:pPr>
        <w:spacing w:line="360" w:lineRule="auto"/>
        <w:rPr>
          <w:rFonts w:eastAsia="仿宋_GB2312"/>
          <w:sz w:val="28"/>
        </w:rPr>
      </w:pPr>
    </w:p>
    <w:p w14:paraId="39E9F733" w14:textId="77777777" w:rsidR="007C034E" w:rsidRDefault="007C034E">
      <w:pPr>
        <w:spacing w:line="360" w:lineRule="auto"/>
        <w:rPr>
          <w:rFonts w:eastAsia="仿宋_GB2312"/>
          <w:sz w:val="28"/>
        </w:rPr>
      </w:pPr>
    </w:p>
    <w:p w14:paraId="307B947C" w14:textId="77777777" w:rsidR="007C034E" w:rsidRDefault="007C034E">
      <w:pPr>
        <w:spacing w:line="360" w:lineRule="auto"/>
        <w:rPr>
          <w:rFonts w:eastAsia="仿宋_GB2312"/>
          <w:sz w:val="28"/>
        </w:rPr>
      </w:pPr>
    </w:p>
    <w:p w14:paraId="236D227F" w14:textId="77777777" w:rsidR="007C034E" w:rsidRDefault="00AE793A">
      <w:pPr>
        <w:spacing w:line="360" w:lineRule="auto"/>
        <w:ind w:rightChars="-499" w:right="-1048"/>
        <w:rPr>
          <w:rFonts w:eastAsia="仿宋_GB2312"/>
          <w:sz w:val="28"/>
          <w:szCs w:val="28"/>
        </w:rPr>
      </w:pPr>
      <w:r>
        <w:rPr>
          <w:rFonts w:eastAsia="仿宋_GB2312"/>
          <w:sz w:val="28"/>
          <w:szCs w:val="28"/>
        </w:rPr>
        <w:lastRenderedPageBreak/>
        <w:t>附件</w:t>
      </w:r>
      <w:r>
        <w:rPr>
          <w:rFonts w:eastAsia="仿宋_GB2312"/>
          <w:sz w:val="28"/>
          <w:szCs w:val="28"/>
        </w:rPr>
        <w:t>2</w:t>
      </w:r>
      <w:r>
        <w:rPr>
          <w:rFonts w:eastAsia="仿宋_GB2312"/>
          <w:sz w:val="28"/>
          <w:szCs w:val="28"/>
        </w:rPr>
        <w:t>：</w:t>
      </w:r>
    </w:p>
    <w:p w14:paraId="6A0EB396" w14:textId="77777777" w:rsidR="007C034E" w:rsidRDefault="00AE793A">
      <w:pPr>
        <w:spacing w:line="360" w:lineRule="auto"/>
        <w:jc w:val="center"/>
        <w:rPr>
          <w:rFonts w:eastAsia="仿宋_GB2312"/>
          <w:b/>
          <w:kern w:val="0"/>
          <w:sz w:val="28"/>
          <w:szCs w:val="28"/>
        </w:rPr>
      </w:pPr>
      <w:r>
        <w:rPr>
          <w:rFonts w:eastAsia="仿宋_GB2312"/>
          <w:b/>
          <w:kern w:val="0"/>
          <w:sz w:val="28"/>
          <w:szCs w:val="28"/>
        </w:rPr>
        <w:t>投标承诺书</w:t>
      </w:r>
    </w:p>
    <w:p w14:paraId="35B410E2"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投标单位服务承诺：</w:t>
      </w:r>
    </w:p>
    <w:p w14:paraId="300A6553"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1.</w:t>
      </w:r>
      <w:r>
        <w:rPr>
          <w:rFonts w:eastAsia="仿宋_GB2312"/>
          <w:kern w:val="0"/>
          <w:sz w:val="28"/>
          <w:szCs w:val="28"/>
        </w:rPr>
        <w:t>已仔细阅读本招标文件每一章节内容，知悉项目投标要求。</w:t>
      </w:r>
    </w:p>
    <w:p w14:paraId="3AA98D77"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2.</w:t>
      </w:r>
      <w:r>
        <w:rPr>
          <w:rFonts w:eastAsia="仿宋_GB2312"/>
          <w:kern w:val="0"/>
          <w:sz w:val="28"/>
          <w:szCs w:val="28"/>
        </w:rPr>
        <w:t>期限内出现故障，投标单位免费更换。</w:t>
      </w:r>
    </w:p>
    <w:p w14:paraId="68FFEAAB"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3.</w:t>
      </w:r>
      <w:r>
        <w:rPr>
          <w:rFonts w:eastAsia="仿宋_GB2312"/>
          <w:kern w:val="0"/>
          <w:sz w:val="28"/>
          <w:szCs w:val="28"/>
        </w:rPr>
        <w:t>到货周期承诺。</w:t>
      </w:r>
    </w:p>
    <w:p w14:paraId="701BF832"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4.</w:t>
      </w:r>
      <w:r>
        <w:rPr>
          <w:rFonts w:eastAsia="仿宋_GB2312"/>
          <w:kern w:val="0"/>
          <w:sz w:val="28"/>
          <w:szCs w:val="28"/>
        </w:rPr>
        <w:t>设备</w:t>
      </w:r>
      <w:r>
        <w:rPr>
          <w:rFonts w:eastAsia="仿宋_GB2312" w:hint="eastAsia"/>
          <w:kern w:val="0"/>
          <w:sz w:val="28"/>
          <w:szCs w:val="28"/>
        </w:rPr>
        <w:t>及服务</w:t>
      </w:r>
      <w:r>
        <w:rPr>
          <w:rFonts w:eastAsia="仿宋_GB2312"/>
          <w:kern w:val="0"/>
          <w:sz w:val="28"/>
          <w:szCs w:val="28"/>
        </w:rPr>
        <w:t>质量保证承诺。</w:t>
      </w:r>
    </w:p>
    <w:p w14:paraId="73A84904"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5.</w:t>
      </w:r>
      <w:r>
        <w:rPr>
          <w:rFonts w:eastAsia="仿宋_GB2312"/>
          <w:kern w:val="0"/>
          <w:sz w:val="28"/>
          <w:szCs w:val="28"/>
        </w:rPr>
        <w:t>其他承诺（投标单位可自行补充）。</w:t>
      </w:r>
    </w:p>
    <w:p w14:paraId="34CC4CB1"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注：各投标公司在投标时，须特别关注设备质量和保修、运维服务要求条款，请在服务承诺书中作出明确承诺。若公司在中标本项目履行合同期间，发生下述不良行为，本行有权单方面终止合同执行，并有权依法追究相关损失。</w:t>
      </w:r>
    </w:p>
    <w:p w14:paraId="51186AEE"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1.</w:t>
      </w:r>
      <w:r>
        <w:rPr>
          <w:rFonts w:eastAsia="仿宋_GB2312"/>
          <w:kern w:val="0"/>
          <w:sz w:val="28"/>
          <w:szCs w:val="28"/>
        </w:rPr>
        <w:t>中标公司在</w:t>
      </w:r>
      <w:r>
        <w:rPr>
          <w:rFonts w:eastAsia="仿宋_GB2312" w:hint="eastAsia"/>
          <w:kern w:val="0"/>
          <w:sz w:val="28"/>
          <w:szCs w:val="28"/>
        </w:rPr>
        <w:t>服务</w:t>
      </w:r>
      <w:r>
        <w:rPr>
          <w:rFonts w:eastAsia="仿宋_GB2312"/>
          <w:kern w:val="0"/>
          <w:sz w:val="28"/>
          <w:szCs w:val="28"/>
        </w:rPr>
        <w:t>供应期间以次充好；</w:t>
      </w:r>
    </w:p>
    <w:p w14:paraId="21EC74CA" w14:textId="77777777" w:rsidR="007C034E" w:rsidRDefault="00AE793A">
      <w:pPr>
        <w:spacing w:line="360" w:lineRule="auto"/>
        <w:ind w:firstLineChars="196" w:firstLine="549"/>
        <w:rPr>
          <w:rFonts w:eastAsia="仿宋_GB2312"/>
          <w:kern w:val="0"/>
          <w:sz w:val="28"/>
          <w:szCs w:val="28"/>
        </w:rPr>
      </w:pPr>
      <w:r>
        <w:rPr>
          <w:rFonts w:eastAsia="仿宋_GB2312"/>
          <w:kern w:val="0"/>
          <w:sz w:val="28"/>
          <w:szCs w:val="28"/>
        </w:rPr>
        <w:t>2.</w:t>
      </w:r>
      <w:r>
        <w:rPr>
          <w:rFonts w:eastAsia="仿宋_GB2312"/>
          <w:kern w:val="0"/>
          <w:sz w:val="28"/>
          <w:szCs w:val="28"/>
        </w:rPr>
        <w:t>在保修、安装、调试、培训、运维</w:t>
      </w:r>
      <w:r>
        <w:rPr>
          <w:rFonts w:eastAsia="仿宋_GB2312" w:hint="eastAsia"/>
          <w:kern w:val="0"/>
          <w:sz w:val="28"/>
          <w:szCs w:val="28"/>
        </w:rPr>
        <w:t>、</w:t>
      </w:r>
      <w:r>
        <w:rPr>
          <w:rFonts w:eastAsia="仿宋_GB2312"/>
          <w:kern w:val="0"/>
          <w:sz w:val="28"/>
          <w:szCs w:val="28"/>
        </w:rPr>
        <w:t>服务期间未能按本行要求提供服务或服务不良，经本行领导或职能部门与公司方主要负责人进行谈话协商，仍然无法达到服务要求。</w:t>
      </w:r>
    </w:p>
    <w:p w14:paraId="6845CD68" w14:textId="77777777" w:rsidR="007C034E" w:rsidRDefault="007C034E">
      <w:pPr>
        <w:spacing w:line="360" w:lineRule="auto"/>
        <w:jc w:val="left"/>
        <w:rPr>
          <w:rFonts w:eastAsia="仿宋_GB2312"/>
          <w:kern w:val="0"/>
          <w:sz w:val="28"/>
          <w:szCs w:val="28"/>
        </w:rPr>
      </w:pPr>
    </w:p>
    <w:p w14:paraId="5162AF11" w14:textId="77777777" w:rsidR="007C034E" w:rsidRDefault="00AE793A">
      <w:pPr>
        <w:spacing w:line="360" w:lineRule="auto"/>
        <w:jc w:val="right"/>
        <w:rPr>
          <w:rFonts w:eastAsia="仿宋_GB2312"/>
          <w:kern w:val="0"/>
          <w:sz w:val="28"/>
          <w:szCs w:val="28"/>
        </w:rPr>
      </w:pPr>
      <w:r>
        <w:rPr>
          <w:rFonts w:eastAsia="仿宋_GB2312"/>
          <w:kern w:val="0"/>
          <w:sz w:val="28"/>
          <w:szCs w:val="28"/>
        </w:rPr>
        <w:t>法定代表人（签章）：</w:t>
      </w:r>
    </w:p>
    <w:p w14:paraId="7A3423F6" w14:textId="77777777" w:rsidR="007C034E" w:rsidRDefault="00AE793A">
      <w:pPr>
        <w:spacing w:line="360" w:lineRule="auto"/>
        <w:jc w:val="right"/>
        <w:rPr>
          <w:rFonts w:eastAsia="仿宋_GB2312"/>
          <w:kern w:val="0"/>
          <w:sz w:val="28"/>
          <w:szCs w:val="28"/>
        </w:rPr>
      </w:pPr>
      <w:r>
        <w:rPr>
          <w:rFonts w:eastAsia="仿宋_GB2312"/>
          <w:kern w:val="0"/>
          <w:sz w:val="28"/>
          <w:szCs w:val="28"/>
        </w:rPr>
        <w:t>日期：</w:t>
      </w:r>
      <w:r>
        <w:rPr>
          <w:rFonts w:eastAsia="仿宋_GB2312"/>
          <w:kern w:val="0"/>
          <w:sz w:val="28"/>
          <w:szCs w:val="28"/>
        </w:rPr>
        <w:t xml:space="preserve">  </w:t>
      </w:r>
      <w:r>
        <w:rPr>
          <w:rFonts w:eastAsia="仿宋_GB2312"/>
          <w:kern w:val="0"/>
          <w:sz w:val="28"/>
          <w:szCs w:val="28"/>
        </w:rPr>
        <w:t>年</w:t>
      </w:r>
      <w:r>
        <w:rPr>
          <w:rFonts w:eastAsia="仿宋_GB2312"/>
          <w:kern w:val="0"/>
          <w:sz w:val="28"/>
          <w:szCs w:val="28"/>
        </w:rPr>
        <w:t xml:space="preserve">  </w:t>
      </w:r>
      <w:r>
        <w:rPr>
          <w:rFonts w:eastAsia="仿宋_GB2312"/>
          <w:kern w:val="0"/>
          <w:sz w:val="28"/>
          <w:szCs w:val="28"/>
        </w:rPr>
        <w:t>月</w:t>
      </w:r>
      <w:r>
        <w:rPr>
          <w:rFonts w:eastAsia="仿宋_GB2312"/>
          <w:kern w:val="0"/>
          <w:sz w:val="28"/>
          <w:szCs w:val="28"/>
        </w:rPr>
        <w:t xml:space="preserve">  </w:t>
      </w:r>
      <w:r>
        <w:rPr>
          <w:rFonts w:eastAsia="仿宋_GB2312"/>
          <w:kern w:val="0"/>
          <w:sz w:val="28"/>
          <w:szCs w:val="28"/>
        </w:rPr>
        <w:t>日</w:t>
      </w:r>
    </w:p>
    <w:p w14:paraId="572EB92C" w14:textId="77777777" w:rsidR="007C034E" w:rsidRDefault="007C034E"/>
    <w:p w14:paraId="27CEC5D9" w14:textId="77777777" w:rsidR="007C034E" w:rsidRDefault="007C034E"/>
    <w:p w14:paraId="1329BB86" w14:textId="77777777" w:rsidR="007C034E" w:rsidRDefault="007C034E"/>
    <w:p w14:paraId="2AE13A8C" w14:textId="77777777" w:rsidR="007C034E" w:rsidRDefault="007C034E"/>
    <w:p w14:paraId="33058B0B" w14:textId="77777777" w:rsidR="007C034E" w:rsidRDefault="007C034E"/>
    <w:p w14:paraId="3108307F" w14:textId="77777777" w:rsidR="007C034E" w:rsidRDefault="007C034E"/>
    <w:p w14:paraId="61EE5A8B" w14:textId="77777777" w:rsidR="007C034E" w:rsidRDefault="00AE793A">
      <w:pPr>
        <w:jc w:val="left"/>
        <w:rPr>
          <w:rFonts w:ascii="仿宋_GB2312" w:eastAsia="仿宋_GB2312"/>
          <w:sz w:val="28"/>
        </w:rPr>
      </w:pPr>
      <w:r>
        <w:rPr>
          <w:rFonts w:ascii="仿宋_GB2312" w:eastAsia="仿宋_GB2312" w:hint="eastAsia"/>
          <w:sz w:val="28"/>
        </w:rPr>
        <w:lastRenderedPageBreak/>
        <w:t>附件</w:t>
      </w:r>
      <w:r>
        <w:rPr>
          <w:rFonts w:ascii="仿宋_GB2312" w:eastAsia="仿宋_GB2312"/>
          <w:sz w:val="28"/>
        </w:rPr>
        <w:t>3</w:t>
      </w:r>
      <w:r>
        <w:rPr>
          <w:rFonts w:ascii="仿宋_GB2312" w:eastAsia="仿宋_GB2312" w:hint="eastAsia"/>
          <w:sz w:val="28"/>
        </w:rPr>
        <w:t>：</w:t>
      </w:r>
    </w:p>
    <w:p w14:paraId="311C082F" w14:textId="77777777" w:rsidR="007C034E" w:rsidRDefault="00AE793A">
      <w:pPr>
        <w:jc w:val="center"/>
        <w:rPr>
          <w:rFonts w:ascii="华文中宋" w:eastAsia="华文中宋" w:hAnsi="华文中宋"/>
          <w:b/>
          <w:sz w:val="36"/>
          <w:szCs w:val="36"/>
        </w:rPr>
      </w:pPr>
      <w:r>
        <w:rPr>
          <w:rFonts w:ascii="仿宋_GB2312" w:eastAsia="仿宋_GB2312" w:hint="eastAsia"/>
          <w:b/>
          <w:sz w:val="28"/>
        </w:rPr>
        <w:t>法定代表人授权委托书</w:t>
      </w:r>
    </w:p>
    <w:p w14:paraId="29264D70" w14:textId="77777777" w:rsidR="007C034E" w:rsidRDefault="00AE793A">
      <w:pPr>
        <w:rPr>
          <w:rFonts w:eastAsia="仿宋_GB2312"/>
          <w:kern w:val="0"/>
          <w:sz w:val="28"/>
          <w:szCs w:val="28"/>
        </w:rPr>
      </w:pPr>
      <w:r>
        <w:rPr>
          <w:rFonts w:eastAsia="仿宋_GB2312" w:hint="eastAsia"/>
          <w:kern w:val="0"/>
          <w:sz w:val="28"/>
          <w:szCs w:val="28"/>
        </w:rPr>
        <w:t>嵊州农商银行：</w:t>
      </w:r>
    </w:p>
    <w:p w14:paraId="15182369" w14:textId="77777777" w:rsidR="007C034E" w:rsidRDefault="00AE793A">
      <w:pPr>
        <w:ind w:firstLineChars="196" w:firstLine="549"/>
        <w:rPr>
          <w:rFonts w:eastAsia="仿宋_GB2312"/>
          <w:kern w:val="0"/>
          <w:sz w:val="28"/>
          <w:szCs w:val="28"/>
        </w:rPr>
      </w:pPr>
      <w:r>
        <w:rPr>
          <w:rFonts w:eastAsia="仿宋_GB2312" w:hint="eastAsia"/>
          <w:kern w:val="0"/>
          <w:sz w:val="28"/>
          <w:szCs w:val="28"/>
        </w:rPr>
        <w:t xml:space="preserve"> </w:t>
      </w:r>
      <w:r>
        <w:rPr>
          <w:rFonts w:eastAsia="仿宋_GB2312" w:hint="eastAsia"/>
          <w:kern w:val="0"/>
          <w:sz w:val="28"/>
          <w:szCs w:val="28"/>
          <w:u w:val="single"/>
        </w:rPr>
        <w:t xml:space="preserve">                  </w:t>
      </w:r>
      <w:r>
        <w:rPr>
          <w:rFonts w:eastAsia="仿宋_GB2312" w:hint="eastAsia"/>
          <w:i/>
          <w:kern w:val="0"/>
          <w:sz w:val="28"/>
          <w:szCs w:val="28"/>
          <w:u w:val="single"/>
        </w:rPr>
        <w:t>（投标单位全称）</w:t>
      </w:r>
      <w:r>
        <w:rPr>
          <w:rFonts w:eastAsia="仿宋_GB2312" w:hint="eastAsia"/>
          <w:kern w:val="0"/>
          <w:sz w:val="28"/>
          <w:szCs w:val="28"/>
          <w:u w:val="single"/>
        </w:rPr>
        <w:t xml:space="preserve">         </w:t>
      </w:r>
      <w:r>
        <w:rPr>
          <w:rFonts w:eastAsia="仿宋_GB2312" w:hint="eastAsia"/>
          <w:kern w:val="0"/>
          <w:sz w:val="28"/>
          <w:szCs w:val="28"/>
        </w:rPr>
        <w:t>法定代表人</w:t>
      </w:r>
      <w:r>
        <w:rPr>
          <w:rFonts w:eastAsia="仿宋_GB2312" w:hint="eastAsia"/>
          <w:kern w:val="0"/>
          <w:sz w:val="28"/>
          <w:szCs w:val="28"/>
          <w:u w:val="single"/>
        </w:rPr>
        <w:t xml:space="preserve">        </w:t>
      </w:r>
      <w:r>
        <w:rPr>
          <w:rFonts w:eastAsia="仿宋_GB2312" w:hint="eastAsia"/>
          <w:kern w:val="0"/>
          <w:sz w:val="28"/>
          <w:szCs w:val="28"/>
        </w:rPr>
        <w:t xml:space="preserve"> </w:t>
      </w:r>
      <w:r>
        <w:rPr>
          <w:rFonts w:eastAsia="仿宋_GB2312" w:hint="eastAsia"/>
          <w:kern w:val="0"/>
          <w:sz w:val="28"/>
          <w:szCs w:val="28"/>
        </w:rPr>
        <w:t>委托</w:t>
      </w:r>
      <w:r>
        <w:rPr>
          <w:rFonts w:eastAsia="仿宋_GB2312" w:hint="eastAsia"/>
          <w:kern w:val="0"/>
          <w:sz w:val="28"/>
          <w:szCs w:val="28"/>
          <w:u w:val="single"/>
        </w:rPr>
        <w:t xml:space="preserve">    </w:t>
      </w:r>
      <w:r>
        <w:rPr>
          <w:rFonts w:eastAsia="仿宋_GB2312" w:hint="eastAsia"/>
          <w:i/>
          <w:kern w:val="0"/>
          <w:sz w:val="28"/>
          <w:szCs w:val="28"/>
          <w:u w:val="single"/>
        </w:rPr>
        <w:t>（姓名</w:t>
      </w:r>
      <w:r>
        <w:rPr>
          <w:rFonts w:eastAsia="仿宋_GB2312" w:hint="eastAsia"/>
          <w:i/>
          <w:kern w:val="0"/>
          <w:sz w:val="28"/>
          <w:szCs w:val="28"/>
          <w:u w:val="single"/>
        </w:rPr>
        <w:t>+</w:t>
      </w:r>
      <w:r>
        <w:rPr>
          <w:rFonts w:eastAsia="仿宋_GB2312" w:hint="eastAsia"/>
          <w:i/>
          <w:kern w:val="0"/>
          <w:sz w:val="28"/>
          <w:szCs w:val="28"/>
          <w:u w:val="single"/>
        </w:rPr>
        <w:t>身份证号码）</w:t>
      </w:r>
      <w:r>
        <w:rPr>
          <w:rFonts w:eastAsia="仿宋_GB2312" w:hint="eastAsia"/>
          <w:kern w:val="0"/>
          <w:sz w:val="28"/>
          <w:szCs w:val="28"/>
          <w:u w:val="single"/>
        </w:rPr>
        <w:t xml:space="preserve">           </w:t>
      </w:r>
      <w:r>
        <w:rPr>
          <w:rFonts w:eastAsia="仿宋_GB2312" w:hint="eastAsia"/>
          <w:kern w:val="0"/>
          <w:sz w:val="28"/>
          <w:szCs w:val="28"/>
        </w:rPr>
        <w:t>来贵单位作为投标授权人，以本公司名义全权处理一切与该投标有关的事务。</w:t>
      </w:r>
    </w:p>
    <w:p w14:paraId="7FCC04C7" w14:textId="77777777" w:rsidR="007C034E" w:rsidRDefault="00AE793A">
      <w:pPr>
        <w:ind w:firstLineChars="196" w:firstLine="549"/>
        <w:rPr>
          <w:rFonts w:eastAsia="仿宋_GB2312"/>
          <w:kern w:val="0"/>
          <w:sz w:val="28"/>
          <w:szCs w:val="28"/>
        </w:rPr>
      </w:pPr>
      <w:r>
        <w:rPr>
          <w:rFonts w:eastAsia="仿宋_GB2312" w:hint="eastAsia"/>
          <w:kern w:val="0"/>
          <w:sz w:val="28"/>
          <w:szCs w:val="28"/>
        </w:rPr>
        <w:t>本授权委托书</w:t>
      </w:r>
      <w:r>
        <w:rPr>
          <w:rFonts w:eastAsia="仿宋_GB2312" w:hint="eastAsia"/>
          <w:kern w:val="0"/>
          <w:sz w:val="28"/>
          <w:szCs w:val="28"/>
          <w:u w:val="single"/>
        </w:rPr>
        <w:t xml:space="preserve">      </w:t>
      </w:r>
      <w:r>
        <w:rPr>
          <w:rFonts w:eastAsia="仿宋_GB2312" w:hint="eastAsia"/>
          <w:kern w:val="0"/>
          <w:sz w:val="28"/>
          <w:szCs w:val="28"/>
        </w:rPr>
        <w:t>年</w:t>
      </w:r>
      <w:r>
        <w:rPr>
          <w:rFonts w:eastAsia="仿宋_GB2312" w:hint="eastAsia"/>
          <w:kern w:val="0"/>
          <w:sz w:val="28"/>
          <w:szCs w:val="28"/>
          <w:u w:val="single"/>
        </w:rPr>
        <w:t xml:space="preserve">   </w:t>
      </w:r>
      <w:r>
        <w:rPr>
          <w:rFonts w:eastAsia="仿宋_GB2312" w:hint="eastAsia"/>
          <w:kern w:val="0"/>
          <w:sz w:val="28"/>
          <w:szCs w:val="28"/>
        </w:rPr>
        <w:t>月</w:t>
      </w:r>
      <w:r>
        <w:rPr>
          <w:rFonts w:eastAsia="仿宋_GB2312" w:hint="eastAsia"/>
          <w:kern w:val="0"/>
          <w:sz w:val="28"/>
          <w:szCs w:val="28"/>
          <w:u w:val="single"/>
        </w:rPr>
        <w:t xml:space="preserve">   </w:t>
      </w:r>
      <w:r>
        <w:rPr>
          <w:rFonts w:eastAsia="仿宋_GB2312" w:hint="eastAsia"/>
          <w:kern w:val="0"/>
          <w:sz w:val="28"/>
          <w:szCs w:val="28"/>
        </w:rPr>
        <w:t>日签字生效，特此声明。</w:t>
      </w:r>
      <w:r>
        <w:rPr>
          <w:rFonts w:eastAsia="仿宋_GB2312" w:hint="eastAsia"/>
          <w:kern w:val="0"/>
          <w:sz w:val="28"/>
          <w:szCs w:val="28"/>
        </w:rPr>
        <w:t xml:space="preserve">     </w:t>
      </w:r>
    </w:p>
    <w:p w14:paraId="0FC9B289" w14:textId="77777777" w:rsidR="007C034E" w:rsidRDefault="007C034E">
      <w:pPr>
        <w:ind w:firstLineChars="196" w:firstLine="549"/>
        <w:rPr>
          <w:rFonts w:eastAsia="仿宋_GB2312"/>
          <w:kern w:val="0"/>
          <w:sz w:val="28"/>
          <w:szCs w:val="28"/>
        </w:rPr>
      </w:pPr>
    </w:p>
    <w:p w14:paraId="6CD440E8" w14:textId="77777777" w:rsidR="007C034E" w:rsidRDefault="007C034E">
      <w:pPr>
        <w:ind w:firstLineChars="196" w:firstLine="549"/>
        <w:rPr>
          <w:rFonts w:eastAsia="仿宋_GB2312"/>
          <w:kern w:val="0"/>
          <w:sz w:val="28"/>
          <w:szCs w:val="28"/>
        </w:rPr>
      </w:pPr>
    </w:p>
    <w:p w14:paraId="1ABE61B6" w14:textId="77777777" w:rsidR="007C034E" w:rsidRDefault="00AE793A">
      <w:pPr>
        <w:jc w:val="left"/>
        <w:rPr>
          <w:rFonts w:eastAsia="仿宋_GB2312"/>
          <w:kern w:val="0"/>
          <w:sz w:val="28"/>
          <w:szCs w:val="28"/>
        </w:rPr>
      </w:pPr>
      <w:r>
        <w:rPr>
          <w:rFonts w:eastAsia="仿宋_GB2312" w:hint="eastAsia"/>
          <w:kern w:val="0"/>
          <w:sz w:val="28"/>
          <w:szCs w:val="28"/>
        </w:rPr>
        <w:t xml:space="preserve">                         </w:t>
      </w:r>
      <w:r>
        <w:rPr>
          <w:rFonts w:eastAsia="仿宋_GB2312" w:hint="eastAsia"/>
          <w:kern w:val="0"/>
          <w:sz w:val="28"/>
          <w:szCs w:val="28"/>
        </w:rPr>
        <w:t>法定代表人</w:t>
      </w:r>
      <w:r>
        <w:rPr>
          <w:rFonts w:eastAsia="仿宋_GB2312" w:hint="eastAsia"/>
          <w:kern w:val="0"/>
          <w:sz w:val="28"/>
          <w:szCs w:val="28"/>
        </w:rPr>
        <w:t xml:space="preserve"> </w:t>
      </w:r>
      <w:r>
        <w:rPr>
          <w:rFonts w:eastAsia="仿宋_GB2312" w:hint="eastAsia"/>
          <w:kern w:val="0"/>
          <w:sz w:val="28"/>
          <w:szCs w:val="28"/>
        </w:rPr>
        <w:t>：</w:t>
      </w:r>
      <w:r>
        <w:rPr>
          <w:rFonts w:eastAsia="仿宋_GB2312" w:hint="eastAsia"/>
          <w:kern w:val="0"/>
          <w:sz w:val="28"/>
          <w:szCs w:val="28"/>
          <w:u w:val="single"/>
        </w:rPr>
        <w:t xml:space="preserve">          </w:t>
      </w:r>
      <w:r>
        <w:rPr>
          <w:rFonts w:eastAsia="仿宋_GB2312" w:hint="eastAsia"/>
          <w:kern w:val="0"/>
          <w:sz w:val="28"/>
          <w:szCs w:val="28"/>
        </w:rPr>
        <w:t>（签字）</w:t>
      </w:r>
    </w:p>
    <w:p w14:paraId="205C3404" w14:textId="77777777" w:rsidR="007C034E" w:rsidRDefault="00AE793A">
      <w:pPr>
        <w:jc w:val="left"/>
        <w:rPr>
          <w:rFonts w:eastAsia="仿宋_GB2312"/>
          <w:kern w:val="0"/>
          <w:sz w:val="28"/>
          <w:szCs w:val="28"/>
        </w:rPr>
      </w:pPr>
      <w:r>
        <w:rPr>
          <w:rFonts w:eastAsia="仿宋_GB2312" w:hint="eastAsia"/>
          <w:kern w:val="0"/>
          <w:sz w:val="28"/>
          <w:szCs w:val="28"/>
        </w:rPr>
        <w:t xml:space="preserve">                          </w:t>
      </w:r>
      <w:r>
        <w:rPr>
          <w:rFonts w:eastAsia="仿宋_GB2312" w:hint="eastAsia"/>
          <w:kern w:val="0"/>
          <w:sz w:val="28"/>
          <w:szCs w:val="28"/>
        </w:rPr>
        <w:t>投标授权人：</w:t>
      </w:r>
      <w:r>
        <w:rPr>
          <w:rFonts w:eastAsia="仿宋_GB2312" w:hint="eastAsia"/>
          <w:kern w:val="0"/>
          <w:sz w:val="28"/>
          <w:szCs w:val="28"/>
          <w:u w:val="single"/>
        </w:rPr>
        <w:t xml:space="preserve">          </w:t>
      </w:r>
      <w:r>
        <w:rPr>
          <w:rFonts w:eastAsia="仿宋_GB2312" w:hint="eastAsia"/>
          <w:kern w:val="0"/>
          <w:sz w:val="28"/>
          <w:szCs w:val="28"/>
        </w:rPr>
        <w:t>（签字）</w:t>
      </w:r>
    </w:p>
    <w:p w14:paraId="3D12ED86" w14:textId="77777777" w:rsidR="007C034E" w:rsidRDefault="00AE793A">
      <w:pPr>
        <w:rPr>
          <w:rFonts w:eastAsia="仿宋_GB2312"/>
          <w:kern w:val="0"/>
          <w:sz w:val="28"/>
          <w:szCs w:val="28"/>
        </w:rPr>
      </w:pPr>
      <w:r>
        <w:rPr>
          <w:rFonts w:eastAsia="仿宋_GB2312" w:hint="eastAsia"/>
          <w:kern w:val="0"/>
          <w:sz w:val="28"/>
          <w:szCs w:val="28"/>
        </w:rPr>
        <w:t xml:space="preserve">                                </w:t>
      </w:r>
      <w:r>
        <w:rPr>
          <w:rFonts w:eastAsia="仿宋_GB2312" w:hint="eastAsia"/>
          <w:kern w:val="0"/>
          <w:sz w:val="28"/>
          <w:szCs w:val="28"/>
        </w:rPr>
        <w:t>公章：</w:t>
      </w:r>
      <w:r>
        <w:rPr>
          <w:rFonts w:eastAsia="仿宋_GB2312" w:hint="eastAsia"/>
          <w:kern w:val="0"/>
          <w:sz w:val="28"/>
          <w:szCs w:val="28"/>
          <w:u w:val="single"/>
        </w:rPr>
        <w:t xml:space="preserve">          </w:t>
      </w:r>
      <w:r>
        <w:rPr>
          <w:rFonts w:eastAsia="仿宋_GB2312" w:hint="eastAsia"/>
          <w:kern w:val="0"/>
          <w:sz w:val="28"/>
          <w:szCs w:val="28"/>
        </w:rPr>
        <w:t>（敲章）</w:t>
      </w:r>
    </w:p>
    <w:p w14:paraId="13956534" w14:textId="77777777" w:rsidR="007C034E" w:rsidRDefault="007C034E">
      <w:pPr>
        <w:rPr>
          <w:rFonts w:eastAsia="仿宋_GB2312"/>
          <w:kern w:val="0"/>
          <w:sz w:val="28"/>
          <w:szCs w:val="28"/>
        </w:rPr>
      </w:pPr>
    </w:p>
    <w:p w14:paraId="3B7FDA25" w14:textId="77777777" w:rsidR="007C034E" w:rsidRDefault="007C034E">
      <w:pPr>
        <w:rPr>
          <w:rFonts w:eastAsia="仿宋_GB2312"/>
          <w:kern w:val="0"/>
          <w:sz w:val="28"/>
          <w:szCs w:val="28"/>
        </w:rPr>
      </w:pPr>
    </w:p>
    <w:p w14:paraId="4260F6EA" w14:textId="77777777" w:rsidR="007C034E" w:rsidRDefault="007C034E">
      <w:pPr>
        <w:rPr>
          <w:rFonts w:eastAsia="仿宋_GB2312"/>
          <w:kern w:val="0"/>
          <w:sz w:val="28"/>
          <w:szCs w:val="28"/>
        </w:rPr>
      </w:pPr>
    </w:p>
    <w:p w14:paraId="00349CB7" w14:textId="77777777" w:rsidR="007C034E" w:rsidRDefault="007C034E">
      <w:pPr>
        <w:rPr>
          <w:rFonts w:eastAsia="仿宋_GB2312"/>
          <w:kern w:val="0"/>
          <w:sz w:val="28"/>
          <w:szCs w:val="28"/>
        </w:rPr>
      </w:pPr>
    </w:p>
    <w:p w14:paraId="2B91FC49" w14:textId="77777777" w:rsidR="007C034E" w:rsidRDefault="007C034E">
      <w:pPr>
        <w:rPr>
          <w:rFonts w:eastAsia="仿宋_GB2312"/>
          <w:kern w:val="0"/>
          <w:sz w:val="28"/>
          <w:szCs w:val="28"/>
        </w:rPr>
      </w:pPr>
    </w:p>
    <w:p w14:paraId="63639642" w14:textId="77777777" w:rsidR="007C034E" w:rsidRDefault="007C034E">
      <w:pPr>
        <w:rPr>
          <w:rFonts w:eastAsia="仿宋_GB2312"/>
          <w:kern w:val="0"/>
          <w:sz w:val="28"/>
          <w:szCs w:val="28"/>
        </w:rPr>
      </w:pPr>
    </w:p>
    <w:p w14:paraId="4D7A2DC1" w14:textId="77777777" w:rsidR="007C034E" w:rsidRDefault="007C034E">
      <w:pPr>
        <w:rPr>
          <w:rFonts w:eastAsia="仿宋_GB2312"/>
          <w:kern w:val="0"/>
          <w:sz w:val="28"/>
          <w:szCs w:val="28"/>
        </w:rPr>
      </w:pPr>
    </w:p>
    <w:p w14:paraId="5EFEDCF7" w14:textId="77777777" w:rsidR="007C034E" w:rsidRDefault="007C034E">
      <w:pPr>
        <w:rPr>
          <w:rFonts w:eastAsia="仿宋_GB2312"/>
          <w:kern w:val="0"/>
          <w:sz w:val="28"/>
          <w:szCs w:val="28"/>
        </w:rPr>
      </w:pPr>
    </w:p>
    <w:p w14:paraId="7F88D533" w14:textId="77777777" w:rsidR="007C034E" w:rsidRDefault="007C034E">
      <w:pPr>
        <w:rPr>
          <w:rFonts w:eastAsia="仿宋_GB2312"/>
          <w:kern w:val="0"/>
          <w:sz w:val="28"/>
          <w:szCs w:val="28"/>
        </w:rPr>
      </w:pPr>
    </w:p>
    <w:p w14:paraId="02A66AB4" w14:textId="77777777" w:rsidR="007C034E" w:rsidRDefault="007C034E">
      <w:pPr>
        <w:rPr>
          <w:rFonts w:eastAsia="仿宋_GB2312"/>
          <w:kern w:val="0"/>
          <w:sz w:val="28"/>
          <w:szCs w:val="28"/>
        </w:rPr>
      </w:pPr>
    </w:p>
    <w:p w14:paraId="679D80E0" w14:textId="77777777" w:rsidR="007C034E" w:rsidRDefault="00AE793A">
      <w:r>
        <w:rPr>
          <w:rFonts w:eastAsia="仿宋_GB2312"/>
          <w:sz w:val="28"/>
          <w:szCs w:val="28"/>
        </w:rPr>
        <w:lastRenderedPageBreak/>
        <w:t>附件</w:t>
      </w:r>
      <w:r>
        <w:rPr>
          <w:rFonts w:eastAsia="仿宋_GB2312"/>
          <w:sz w:val="28"/>
          <w:szCs w:val="28"/>
        </w:rPr>
        <w:t>4</w:t>
      </w:r>
      <w:r>
        <w:rPr>
          <w:rFonts w:eastAsia="仿宋_GB2312"/>
          <w:sz w:val="28"/>
          <w:szCs w:val="28"/>
        </w:rPr>
        <w:t>：</w:t>
      </w:r>
    </w:p>
    <w:p w14:paraId="3C36FB28" w14:textId="77777777" w:rsidR="007C034E" w:rsidRDefault="007C034E"/>
    <w:tbl>
      <w:tblPr>
        <w:tblW w:w="8210" w:type="dxa"/>
        <w:tblInd w:w="96" w:type="dxa"/>
        <w:tblLook w:val="04A0" w:firstRow="1" w:lastRow="0" w:firstColumn="1" w:lastColumn="0" w:noHBand="0" w:noVBand="1"/>
      </w:tblPr>
      <w:tblGrid>
        <w:gridCol w:w="846"/>
        <w:gridCol w:w="4820"/>
        <w:gridCol w:w="1414"/>
        <w:gridCol w:w="1130"/>
      </w:tblGrid>
      <w:tr w:rsidR="007C034E" w14:paraId="639B5843" w14:textId="77777777">
        <w:trPr>
          <w:trHeight w:val="348"/>
        </w:trPr>
        <w:tc>
          <w:tcPr>
            <w:tcW w:w="821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C3C89" w14:textId="77777777" w:rsidR="007C034E" w:rsidRDefault="00AE793A">
            <w:pPr>
              <w:widowControl/>
              <w:jc w:val="center"/>
              <w:textAlignment w:val="center"/>
              <w:rPr>
                <w:rFonts w:ascii="宋体" w:hAnsi="宋体" w:cs="宋体"/>
                <w:b/>
                <w:bCs/>
                <w:color w:val="000000"/>
                <w:sz w:val="28"/>
                <w:szCs w:val="28"/>
              </w:rPr>
            </w:pPr>
            <w:r>
              <w:rPr>
                <w:rFonts w:ascii="宋体" w:hAnsi="宋体" w:cs="宋体" w:hint="eastAsia"/>
                <w:b/>
                <w:bCs/>
                <w:color w:val="000000"/>
                <w:sz w:val="28"/>
                <w:szCs w:val="28"/>
              </w:rPr>
              <w:t>标书符合指引</w:t>
            </w:r>
          </w:p>
        </w:tc>
      </w:tr>
      <w:tr w:rsidR="007C034E" w14:paraId="2ACB9752"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5E977" w14:textId="77777777" w:rsidR="007C034E" w:rsidRDefault="00AE793A">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52D46" w14:textId="77777777" w:rsidR="007C034E" w:rsidRDefault="00AE793A">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投标要求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33A78" w14:textId="77777777" w:rsidR="007C034E" w:rsidRDefault="00AE793A">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是否符合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D7750" w14:textId="77777777" w:rsidR="007C034E" w:rsidRDefault="00AE793A">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标书页</w:t>
            </w:r>
          </w:p>
        </w:tc>
      </w:tr>
      <w:tr w:rsidR="007C034E" w14:paraId="563CFF54"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FBF591" w14:textId="77777777" w:rsidR="007C034E" w:rsidRDefault="00AE793A">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EFC5A"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投标公司有效营业执照复印件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15A29"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9E4E2" w14:textId="77777777" w:rsidR="007C034E" w:rsidRDefault="007C034E">
            <w:pPr>
              <w:rPr>
                <w:rFonts w:ascii="宋体" w:hAnsi="宋体" w:cs="宋体"/>
                <w:color w:val="000000"/>
                <w:sz w:val="22"/>
                <w:szCs w:val="22"/>
              </w:rPr>
            </w:pPr>
          </w:p>
        </w:tc>
      </w:tr>
      <w:tr w:rsidR="007C034E" w14:paraId="1EBDAB61"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C5DF56" w14:textId="77777777" w:rsidR="007C034E" w:rsidRDefault="00AE793A">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4D8AC"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投标资格要求证明材料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B4F98"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3594A1" w14:textId="77777777" w:rsidR="007C034E" w:rsidRDefault="007C034E">
            <w:pPr>
              <w:rPr>
                <w:rFonts w:ascii="宋体" w:hAnsi="宋体" w:cs="宋体"/>
                <w:color w:val="000000"/>
                <w:sz w:val="22"/>
                <w:szCs w:val="22"/>
              </w:rPr>
            </w:pPr>
          </w:p>
        </w:tc>
      </w:tr>
      <w:tr w:rsidR="007C034E" w14:paraId="6510DBF7"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34619C" w14:textId="77777777" w:rsidR="007C034E" w:rsidRDefault="00AE793A">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59591"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法定代表人身份证复印件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5A80A"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D78F7" w14:textId="77777777" w:rsidR="007C034E" w:rsidRDefault="007C034E">
            <w:pPr>
              <w:rPr>
                <w:rFonts w:ascii="宋体" w:hAnsi="宋体" w:cs="宋体"/>
                <w:color w:val="000000"/>
                <w:sz w:val="22"/>
                <w:szCs w:val="22"/>
              </w:rPr>
            </w:pPr>
          </w:p>
        </w:tc>
      </w:tr>
      <w:tr w:rsidR="007C034E" w14:paraId="44F63740"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BAE24" w14:textId="77777777" w:rsidR="007C034E" w:rsidRDefault="00AE793A">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11D7B"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法定代表人授权委托书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C0F7B"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8B58E" w14:textId="77777777" w:rsidR="007C034E" w:rsidRDefault="007C034E">
            <w:pPr>
              <w:rPr>
                <w:rFonts w:ascii="宋体" w:hAnsi="宋体" w:cs="宋体"/>
                <w:color w:val="000000"/>
                <w:sz w:val="22"/>
                <w:szCs w:val="22"/>
              </w:rPr>
            </w:pPr>
          </w:p>
        </w:tc>
      </w:tr>
      <w:tr w:rsidR="007C034E" w14:paraId="39CDD351"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EC3BB" w14:textId="77777777" w:rsidR="007C034E" w:rsidRDefault="00AE793A">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D1753"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投标人身份证复印件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59D40"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31799" w14:textId="77777777" w:rsidR="007C034E" w:rsidRDefault="007C034E">
            <w:pPr>
              <w:rPr>
                <w:rFonts w:ascii="宋体" w:hAnsi="宋体" w:cs="宋体"/>
                <w:color w:val="000000"/>
                <w:sz w:val="22"/>
                <w:szCs w:val="22"/>
              </w:rPr>
            </w:pPr>
          </w:p>
        </w:tc>
      </w:tr>
      <w:tr w:rsidR="007C034E" w14:paraId="460F8568"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A32F2" w14:textId="77777777" w:rsidR="007C034E" w:rsidRDefault="00AE793A">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CBC03"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投标承诺书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31ACD"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64CFF" w14:textId="77777777" w:rsidR="007C034E" w:rsidRDefault="007C034E">
            <w:pPr>
              <w:rPr>
                <w:rFonts w:ascii="宋体" w:hAnsi="宋体" w:cs="宋体"/>
                <w:color w:val="000000"/>
                <w:sz w:val="22"/>
                <w:szCs w:val="22"/>
              </w:rPr>
            </w:pPr>
          </w:p>
        </w:tc>
      </w:tr>
      <w:tr w:rsidR="007C034E" w14:paraId="3615BB11"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6A2DD" w14:textId="77777777" w:rsidR="007C034E" w:rsidRDefault="00AE793A">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F6B10"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近三年内无重大违规证明</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61432"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E9A96" w14:textId="77777777" w:rsidR="007C034E" w:rsidRDefault="007C034E">
            <w:pPr>
              <w:rPr>
                <w:rFonts w:ascii="宋体" w:hAnsi="宋体" w:cs="宋体"/>
                <w:color w:val="000000"/>
                <w:sz w:val="22"/>
                <w:szCs w:val="22"/>
              </w:rPr>
            </w:pPr>
          </w:p>
        </w:tc>
      </w:tr>
      <w:tr w:rsidR="007C034E" w14:paraId="41F0076B"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B207EC" w14:textId="77777777" w:rsidR="007C034E" w:rsidRDefault="00AE793A">
            <w:pPr>
              <w:widowControl/>
              <w:jc w:val="center"/>
              <w:textAlignment w:val="center"/>
              <w:rPr>
                <w:rFonts w:ascii="宋体" w:hAnsi="宋体" w:cs="宋体"/>
                <w:color w:val="000000"/>
                <w:sz w:val="22"/>
                <w:szCs w:val="22"/>
              </w:rPr>
            </w:pPr>
            <w:r>
              <w:rPr>
                <w:rFonts w:ascii="宋体" w:hAnsi="宋体" w:cs="宋体"/>
                <w:color w:val="000000"/>
                <w:kern w:val="0"/>
                <w:sz w:val="22"/>
                <w:szCs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B5E89" w14:textId="77777777" w:rsidR="007C034E" w:rsidRDefault="00AE793A">
            <w:pPr>
              <w:widowControl/>
              <w:jc w:val="left"/>
              <w:textAlignment w:val="center"/>
              <w:rPr>
                <w:rFonts w:ascii="宋体" w:hAnsi="宋体" w:cs="宋体"/>
                <w:color w:val="000000"/>
                <w:sz w:val="22"/>
                <w:szCs w:val="22"/>
              </w:rPr>
            </w:pPr>
            <w:r>
              <w:rPr>
                <w:rFonts w:ascii="宋体" w:hAnsi="宋体" w:cs="宋体" w:hint="eastAsia"/>
                <w:color w:val="000000"/>
                <w:sz w:val="22"/>
                <w:szCs w:val="22"/>
              </w:rPr>
              <w:t>投标报价表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D3109"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E1C74" w14:textId="77777777" w:rsidR="007C034E" w:rsidRDefault="007C034E">
            <w:pPr>
              <w:rPr>
                <w:rFonts w:ascii="宋体" w:hAnsi="宋体" w:cs="宋体"/>
                <w:color w:val="000000"/>
                <w:sz w:val="22"/>
                <w:szCs w:val="22"/>
              </w:rPr>
            </w:pPr>
          </w:p>
        </w:tc>
      </w:tr>
      <w:tr w:rsidR="007C034E" w14:paraId="18B5A3FC"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3ACD8" w14:textId="77777777" w:rsidR="007C034E" w:rsidRDefault="00AE793A">
            <w:pPr>
              <w:widowControl/>
              <w:jc w:val="center"/>
              <w:textAlignment w:val="center"/>
              <w:rPr>
                <w:rFonts w:ascii="宋体" w:hAnsi="宋体" w:cs="宋体"/>
                <w:color w:val="000000"/>
                <w:sz w:val="22"/>
                <w:szCs w:val="22"/>
              </w:rPr>
            </w:pPr>
            <w:r>
              <w:rPr>
                <w:rFonts w:ascii="宋体" w:hAnsi="宋体" w:cs="宋体"/>
                <w:color w:val="000000"/>
                <w:kern w:val="0"/>
                <w:sz w:val="22"/>
                <w:szCs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8D2D79"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原厂授权证明材料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D8E35"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1BB1C" w14:textId="77777777" w:rsidR="007C034E" w:rsidRDefault="007C034E">
            <w:pPr>
              <w:rPr>
                <w:rFonts w:ascii="宋体" w:hAnsi="宋体" w:cs="宋体"/>
                <w:color w:val="000000"/>
                <w:sz w:val="22"/>
                <w:szCs w:val="22"/>
              </w:rPr>
            </w:pPr>
          </w:p>
        </w:tc>
      </w:tr>
      <w:tr w:rsidR="007C034E" w14:paraId="1AE015C4"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86CF8" w14:textId="77777777" w:rsidR="007C034E" w:rsidRDefault="00AE793A">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r>
              <w:rPr>
                <w:rFonts w:ascii="宋体" w:hAnsi="宋体" w:cs="宋体"/>
                <w:color w:val="000000"/>
                <w:kern w:val="0"/>
                <w:sz w:val="22"/>
                <w:szCs w:val="22"/>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CD690" w14:textId="77777777" w:rsidR="007C034E" w:rsidRDefault="00AE793A">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原厂商出具的性能指标参数证明文件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A0EEC" w14:textId="77777777" w:rsidR="007C034E" w:rsidRDefault="007C034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8B151" w14:textId="77777777" w:rsidR="007C034E" w:rsidRDefault="007C034E">
            <w:pPr>
              <w:rPr>
                <w:rFonts w:ascii="宋体" w:hAnsi="宋体" w:cs="宋体"/>
                <w:color w:val="000000"/>
                <w:sz w:val="22"/>
                <w:szCs w:val="22"/>
              </w:rPr>
            </w:pPr>
          </w:p>
        </w:tc>
      </w:tr>
    </w:tbl>
    <w:p w14:paraId="2CA3AFBA" w14:textId="77777777" w:rsidR="007C034E" w:rsidRDefault="007C034E"/>
    <w:p w14:paraId="1765D1D4" w14:textId="77777777" w:rsidR="007C034E" w:rsidRDefault="007C034E"/>
    <w:sectPr w:rsidR="007C034E">
      <w:pgSz w:w="11906" w:h="16838"/>
      <w:pgMar w:top="1440" w:right="1797" w:bottom="1440" w:left="1797"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90949" w14:textId="77777777" w:rsidR="00352AC9" w:rsidRDefault="00352AC9">
      <w:r>
        <w:separator/>
      </w:r>
    </w:p>
  </w:endnote>
  <w:endnote w:type="continuationSeparator" w:id="0">
    <w:p w14:paraId="518E505D" w14:textId="77777777" w:rsidR="00352AC9" w:rsidRDefault="00352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方正小标宋_GBK"/>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DAE45" w14:textId="77777777" w:rsidR="007C034E" w:rsidRDefault="00AE793A">
    <w:pPr>
      <w:pStyle w:val="a9"/>
      <w:framePr w:wrap="around" w:vAnchor="text" w:hAnchor="margin" w:xAlign="center" w:y="1"/>
      <w:rPr>
        <w:rStyle w:val="ae"/>
      </w:rPr>
    </w:pPr>
    <w:r>
      <w:fldChar w:fldCharType="begin"/>
    </w:r>
    <w:r>
      <w:rPr>
        <w:rStyle w:val="ae"/>
      </w:rPr>
      <w:instrText xml:space="preserve">PAGE  </w:instrText>
    </w:r>
    <w:r>
      <w:fldChar w:fldCharType="end"/>
    </w:r>
  </w:p>
  <w:p w14:paraId="798B0507" w14:textId="77777777" w:rsidR="007C034E" w:rsidRDefault="007C034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F88B4" w14:textId="16303ED5" w:rsidR="007C034E" w:rsidRDefault="00AE793A">
    <w:pPr>
      <w:pStyle w:val="a9"/>
      <w:framePr w:wrap="around" w:vAnchor="text" w:hAnchor="margin" w:xAlign="center" w:y="1"/>
      <w:rPr>
        <w:rStyle w:val="ae"/>
      </w:rPr>
    </w:pPr>
    <w:r>
      <w:fldChar w:fldCharType="begin"/>
    </w:r>
    <w:r>
      <w:rPr>
        <w:rStyle w:val="ae"/>
      </w:rPr>
      <w:instrText xml:space="preserve">PAGE  </w:instrText>
    </w:r>
    <w:r>
      <w:fldChar w:fldCharType="separate"/>
    </w:r>
    <w:r w:rsidR="00A231B6">
      <w:rPr>
        <w:rStyle w:val="ae"/>
        <w:noProof/>
      </w:rPr>
      <w:t>1</w:t>
    </w:r>
    <w:r>
      <w:fldChar w:fldCharType="end"/>
    </w:r>
  </w:p>
  <w:p w14:paraId="04A8C008" w14:textId="77777777" w:rsidR="007C034E" w:rsidRDefault="007C034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AA807" w14:textId="77777777" w:rsidR="00352AC9" w:rsidRDefault="00352AC9">
      <w:r>
        <w:separator/>
      </w:r>
    </w:p>
  </w:footnote>
  <w:footnote w:type="continuationSeparator" w:id="0">
    <w:p w14:paraId="1F72D0D3" w14:textId="77777777" w:rsidR="00352AC9" w:rsidRDefault="00352A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6ECFE91"/>
    <w:multiLevelType w:val="singleLevel"/>
    <w:tmpl w:val="E6ECFE91"/>
    <w:lvl w:ilvl="0">
      <w:start w:val="2"/>
      <w:numFmt w:val="decimal"/>
      <w:lvlText w:val="%1."/>
      <w:lvlJc w:val="left"/>
      <w:pPr>
        <w:tabs>
          <w:tab w:val="left" w:pos="312"/>
        </w:tabs>
      </w:pPr>
    </w:lvl>
  </w:abstractNum>
  <w:abstractNum w:abstractNumId="1" w15:restartNumberingAfterBreak="0">
    <w:nsid w:val="037327CD"/>
    <w:multiLevelType w:val="multilevel"/>
    <w:tmpl w:val="037327CD"/>
    <w:lvl w:ilvl="0">
      <w:start w:val="1"/>
      <w:numFmt w:val="japaneseCounting"/>
      <w:lvlText w:val="%1、"/>
      <w:lvlJc w:val="left"/>
      <w:pPr>
        <w:ind w:left="0" w:firstLine="40"/>
      </w:pPr>
      <w:rPr>
        <w:rFonts w:hint="eastAsia"/>
        <w:lang w:val="en-US"/>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 w15:restartNumberingAfterBreak="0">
    <w:nsid w:val="24D774CB"/>
    <w:multiLevelType w:val="multilevel"/>
    <w:tmpl w:val="24D774CB"/>
    <w:lvl w:ilvl="0">
      <w:start w:val="1"/>
      <w:numFmt w:val="decimal"/>
      <w:lvlText w:val="第%1章."/>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4Ctr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854"/>
        </w:tabs>
        <w:ind w:left="185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547F4E5C"/>
    <w:multiLevelType w:val="multilevel"/>
    <w:tmpl w:val="547F4E5C"/>
    <w:lvl w:ilvl="0">
      <w:start w:val="1"/>
      <w:numFmt w:val="japaneseCounting"/>
      <w:lvlText w:val="%1、"/>
      <w:lvlJc w:val="left"/>
      <w:pPr>
        <w:tabs>
          <w:tab w:val="left" w:pos="1140"/>
        </w:tabs>
        <w:ind w:left="1140" w:hanging="72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7B8D14AC"/>
    <w:multiLevelType w:val="multilevel"/>
    <w:tmpl w:val="7B8D14AC"/>
    <w:lvl w:ilvl="0">
      <w:start w:val="1"/>
      <w:numFmt w:val="japaneseCounting"/>
      <w:lvlText w:val="第%1章"/>
      <w:lvlJc w:val="left"/>
      <w:pPr>
        <w:tabs>
          <w:tab w:val="left" w:pos="1260"/>
        </w:tabs>
        <w:ind w:left="1260" w:hanging="12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lvlOverride w:ilvl="0">
      <w:lvl w:ilvl="0" w:tentative="1">
        <w:start w:val="1"/>
        <w:numFmt w:val="decimal"/>
        <w:lvlText w:val="%1."/>
        <w:lvlJc w:val="left"/>
        <w:pPr>
          <w:ind w:left="425" w:hanging="425"/>
        </w:pPr>
      </w:lvl>
    </w:lvlOverride>
    <w:lvlOverride w:ilvl="1">
      <w:lvl w:ilvl="1" w:tentative="1">
        <w:start w:val="1"/>
        <w:numFmt w:val="decimal"/>
        <w:lvlText w:val="%1.%2."/>
        <w:lvlJc w:val="left"/>
        <w:pPr>
          <w:ind w:left="567" w:hanging="567"/>
        </w:pPr>
      </w:lvl>
    </w:lvlOverride>
    <w:lvlOverride w:ilvl="2">
      <w:lvl w:ilvl="2" w:tentative="1">
        <w:start w:val="1"/>
        <w:numFmt w:val="decimal"/>
        <w:lvlText w:val="%1.%2.%3."/>
        <w:lvlJc w:val="left"/>
        <w:pPr>
          <w:ind w:left="709" w:hanging="709"/>
        </w:pPr>
      </w:lvl>
    </w:lvlOverride>
    <w:lvlOverride w:ilvl="3">
      <w:lvl w:ilvl="3" w:tentative="1">
        <w:start w:val="1"/>
        <w:numFmt w:val="decimal"/>
        <w:pStyle w:val="4Ctrl4"/>
        <w:lvlText w:val="%1.%2.%3.%4."/>
        <w:lvlJc w:val="left"/>
        <w:pPr>
          <w:ind w:left="851" w:hanging="851"/>
        </w:pPr>
      </w:lvl>
    </w:lvlOverride>
    <w:lvlOverride w:ilvl="4">
      <w:lvl w:ilvl="4" w:tentative="1">
        <w:start w:val="1"/>
        <w:numFmt w:val="decimal"/>
        <w:lvlText w:val="%1.%2.%3.%4.%5."/>
        <w:lvlJc w:val="left"/>
        <w:pPr>
          <w:ind w:left="992" w:hanging="992"/>
        </w:pPr>
      </w:lvl>
    </w:lvlOverride>
    <w:lvlOverride w:ilvl="5">
      <w:lvl w:ilvl="5" w:tentative="1">
        <w:start w:val="1"/>
        <w:numFmt w:val="decimal"/>
        <w:lvlText w:val="%1.%2.%3.%4.%5.%6."/>
        <w:lvlJc w:val="left"/>
        <w:pPr>
          <w:ind w:left="1134" w:hanging="1134"/>
        </w:pPr>
      </w:lvl>
    </w:lvlOverride>
    <w:lvlOverride w:ilvl="6">
      <w:lvl w:ilvl="6" w:tentative="1">
        <w:start w:val="1"/>
        <w:numFmt w:val="decimal"/>
        <w:lvlText w:val="%1.%2.%3.%4.%5.%6.%7."/>
        <w:lvlJc w:val="left"/>
        <w:pPr>
          <w:ind w:left="1276" w:hanging="1276"/>
        </w:pPr>
      </w:lvl>
    </w:lvlOverride>
    <w:lvlOverride w:ilvl="7">
      <w:lvl w:ilvl="7" w:tentative="1">
        <w:start w:val="1"/>
        <w:numFmt w:val="decimal"/>
        <w:lvlText w:val="%1.%2.%3.%4.%5.%6.%7.%8."/>
        <w:lvlJc w:val="left"/>
        <w:pPr>
          <w:ind w:left="1418" w:hanging="1418"/>
        </w:pPr>
      </w:lvl>
    </w:lvlOverride>
    <w:lvlOverride w:ilvl="8">
      <w:lvl w:ilvl="8" w:tentative="1">
        <w:start w:val="1"/>
        <w:numFmt w:val="decimal"/>
        <w:lvlText w:val="%1.%2.%3.%4.%5.%6.%7.%8.%9."/>
        <w:lvlJc w:val="left"/>
        <w:pPr>
          <w:ind w:left="1559" w:hanging="1559"/>
        </w:pPr>
      </w:lvl>
    </w:lvlOverride>
  </w:num>
  <w:num w:numId="2">
    <w:abstractNumId w:val="4"/>
    <w:lvlOverride w:ilvl="0">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yMzFlYmYyZjJmOGJkNGZhYTg2ODMxMWQ5MzA3YmUifQ=="/>
  </w:docVars>
  <w:rsids>
    <w:rsidRoot w:val="709F4AB0"/>
    <w:rsid w:val="00006A41"/>
    <w:rsid w:val="0001156F"/>
    <w:rsid w:val="00012AA7"/>
    <w:rsid w:val="0002719C"/>
    <w:rsid w:val="00034B74"/>
    <w:rsid w:val="00035517"/>
    <w:rsid w:val="000420A7"/>
    <w:rsid w:val="000434DD"/>
    <w:rsid w:val="00044133"/>
    <w:rsid w:val="00045CB0"/>
    <w:rsid w:val="000462DB"/>
    <w:rsid w:val="00053961"/>
    <w:rsid w:val="00064EDE"/>
    <w:rsid w:val="000654EC"/>
    <w:rsid w:val="00067816"/>
    <w:rsid w:val="00070072"/>
    <w:rsid w:val="00082CBC"/>
    <w:rsid w:val="00084F49"/>
    <w:rsid w:val="00087CE3"/>
    <w:rsid w:val="00090B37"/>
    <w:rsid w:val="00091307"/>
    <w:rsid w:val="0009168F"/>
    <w:rsid w:val="00094762"/>
    <w:rsid w:val="000A081E"/>
    <w:rsid w:val="000A782A"/>
    <w:rsid w:val="000B7A8B"/>
    <w:rsid w:val="000B7C4D"/>
    <w:rsid w:val="000C4B2B"/>
    <w:rsid w:val="000C7867"/>
    <w:rsid w:val="000D7377"/>
    <w:rsid w:val="000D737C"/>
    <w:rsid w:val="000E2A82"/>
    <w:rsid w:val="000E49FA"/>
    <w:rsid w:val="000E68BB"/>
    <w:rsid w:val="000F12DA"/>
    <w:rsid w:val="00100BAB"/>
    <w:rsid w:val="00104CF0"/>
    <w:rsid w:val="00110D3F"/>
    <w:rsid w:val="001166E0"/>
    <w:rsid w:val="001172C2"/>
    <w:rsid w:val="0012064E"/>
    <w:rsid w:val="00123842"/>
    <w:rsid w:val="00136094"/>
    <w:rsid w:val="001420EF"/>
    <w:rsid w:val="00144DAD"/>
    <w:rsid w:val="00145D1B"/>
    <w:rsid w:val="001464A4"/>
    <w:rsid w:val="0016525E"/>
    <w:rsid w:val="00165B9E"/>
    <w:rsid w:val="00167077"/>
    <w:rsid w:val="00176E15"/>
    <w:rsid w:val="00181DE7"/>
    <w:rsid w:val="00186710"/>
    <w:rsid w:val="0019726A"/>
    <w:rsid w:val="001A0462"/>
    <w:rsid w:val="001A1C04"/>
    <w:rsid w:val="001A268C"/>
    <w:rsid w:val="001A7DA6"/>
    <w:rsid w:val="001B0F20"/>
    <w:rsid w:val="001B70D1"/>
    <w:rsid w:val="001B7F28"/>
    <w:rsid w:val="001C0E21"/>
    <w:rsid w:val="001D06EC"/>
    <w:rsid w:val="001D12EC"/>
    <w:rsid w:val="001E28F4"/>
    <w:rsid w:val="001E3575"/>
    <w:rsid w:val="001E5905"/>
    <w:rsid w:val="00225FF6"/>
    <w:rsid w:val="00233D53"/>
    <w:rsid w:val="00234D84"/>
    <w:rsid w:val="00234EB6"/>
    <w:rsid w:val="002373FC"/>
    <w:rsid w:val="00245534"/>
    <w:rsid w:val="00245A50"/>
    <w:rsid w:val="00246319"/>
    <w:rsid w:val="002511FC"/>
    <w:rsid w:val="002624AC"/>
    <w:rsid w:val="00272FA8"/>
    <w:rsid w:val="00280FC4"/>
    <w:rsid w:val="002828A3"/>
    <w:rsid w:val="00283698"/>
    <w:rsid w:val="00283DE1"/>
    <w:rsid w:val="0029337C"/>
    <w:rsid w:val="00293656"/>
    <w:rsid w:val="00293E43"/>
    <w:rsid w:val="00294527"/>
    <w:rsid w:val="00294694"/>
    <w:rsid w:val="002A32A7"/>
    <w:rsid w:val="002A51CB"/>
    <w:rsid w:val="002A6D2A"/>
    <w:rsid w:val="002B16FA"/>
    <w:rsid w:val="002B4D02"/>
    <w:rsid w:val="002B5F7E"/>
    <w:rsid w:val="002B75B9"/>
    <w:rsid w:val="002C0BB8"/>
    <w:rsid w:val="002C1D7E"/>
    <w:rsid w:val="002C4154"/>
    <w:rsid w:val="002C524D"/>
    <w:rsid w:val="002E3BED"/>
    <w:rsid w:val="002E7E9B"/>
    <w:rsid w:val="002F0C38"/>
    <w:rsid w:val="002F1CA2"/>
    <w:rsid w:val="002F3ADF"/>
    <w:rsid w:val="002F4F40"/>
    <w:rsid w:val="002F736B"/>
    <w:rsid w:val="00305243"/>
    <w:rsid w:val="00306E9B"/>
    <w:rsid w:val="003122C3"/>
    <w:rsid w:val="00317292"/>
    <w:rsid w:val="00317B49"/>
    <w:rsid w:val="00320A5F"/>
    <w:rsid w:val="00330B35"/>
    <w:rsid w:val="003316F0"/>
    <w:rsid w:val="00336F6B"/>
    <w:rsid w:val="0033770D"/>
    <w:rsid w:val="003454DB"/>
    <w:rsid w:val="00351D93"/>
    <w:rsid w:val="00352AC9"/>
    <w:rsid w:val="00352E65"/>
    <w:rsid w:val="003554BC"/>
    <w:rsid w:val="00355CB7"/>
    <w:rsid w:val="003601DC"/>
    <w:rsid w:val="00362506"/>
    <w:rsid w:val="003654A9"/>
    <w:rsid w:val="0036770C"/>
    <w:rsid w:val="003702A5"/>
    <w:rsid w:val="003708C7"/>
    <w:rsid w:val="00372B89"/>
    <w:rsid w:val="00384C78"/>
    <w:rsid w:val="00392CBE"/>
    <w:rsid w:val="00395942"/>
    <w:rsid w:val="00396914"/>
    <w:rsid w:val="003A0CAF"/>
    <w:rsid w:val="003A235F"/>
    <w:rsid w:val="003A5455"/>
    <w:rsid w:val="003A7177"/>
    <w:rsid w:val="003B4851"/>
    <w:rsid w:val="003B5815"/>
    <w:rsid w:val="003B7864"/>
    <w:rsid w:val="003C20BA"/>
    <w:rsid w:val="003C5AC7"/>
    <w:rsid w:val="003C5AD9"/>
    <w:rsid w:val="003E18B8"/>
    <w:rsid w:val="003E50A8"/>
    <w:rsid w:val="003E52A4"/>
    <w:rsid w:val="003F26CC"/>
    <w:rsid w:val="003F37C7"/>
    <w:rsid w:val="003F6C55"/>
    <w:rsid w:val="003F7FE6"/>
    <w:rsid w:val="0040240A"/>
    <w:rsid w:val="004218CF"/>
    <w:rsid w:val="00421A1F"/>
    <w:rsid w:val="00423146"/>
    <w:rsid w:val="00427731"/>
    <w:rsid w:val="0044388A"/>
    <w:rsid w:val="00447B7F"/>
    <w:rsid w:val="00447E04"/>
    <w:rsid w:val="00454644"/>
    <w:rsid w:val="00455DC2"/>
    <w:rsid w:val="00457784"/>
    <w:rsid w:val="004669DD"/>
    <w:rsid w:val="00466A19"/>
    <w:rsid w:val="00474932"/>
    <w:rsid w:val="00477B1F"/>
    <w:rsid w:val="0048516F"/>
    <w:rsid w:val="004852E7"/>
    <w:rsid w:val="00492997"/>
    <w:rsid w:val="004A68EA"/>
    <w:rsid w:val="004B0994"/>
    <w:rsid w:val="004B3C24"/>
    <w:rsid w:val="004B52E2"/>
    <w:rsid w:val="004C4CF1"/>
    <w:rsid w:val="004D0663"/>
    <w:rsid w:val="004D702C"/>
    <w:rsid w:val="004D7C7A"/>
    <w:rsid w:val="004E2A04"/>
    <w:rsid w:val="004E37A3"/>
    <w:rsid w:val="004E3FDD"/>
    <w:rsid w:val="004F1E9E"/>
    <w:rsid w:val="004F47A6"/>
    <w:rsid w:val="004F4952"/>
    <w:rsid w:val="0050035D"/>
    <w:rsid w:val="00501DA3"/>
    <w:rsid w:val="0050481A"/>
    <w:rsid w:val="00507D37"/>
    <w:rsid w:val="005254F7"/>
    <w:rsid w:val="00530309"/>
    <w:rsid w:val="0053490B"/>
    <w:rsid w:val="00544EBB"/>
    <w:rsid w:val="005453F8"/>
    <w:rsid w:val="00555E35"/>
    <w:rsid w:val="00563A91"/>
    <w:rsid w:val="00570937"/>
    <w:rsid w:val="0057711B"/>
    <w:rsid w:val="00577BE7"/>
    <w:rsid w:val="00581C21"/>
    <w:rsid w:val="005866A0"/>
    <w:rsid w:val="0058798F"/>
    <w:rsid w:val="005A3C0C"/>
    <w:rsid w:val="005A612D"/>
    <w:rsid w:val="005B1211"/>
    <w:rsid w:val="005B252B"/>
    <w:rsid w:val="005B4DF8"/>
    <w:rsid w:val="005B5552"/>
    <w:rsid w:val="005B6C2A"/>
    <w:rsid w:val="005C37A3"/>
    <w:rsid w:val="005C5185"/>
    <w:rsid w:val="005D0695"/>
    <w:rsid w:val="005D19A5"/>
    <w:rsid w:val="005E0700"/>
    <w:rsid w:val="005E3492"/>
    <w:rsid w:val="005E768E"/>
    <w:rsid w:val="005E7AC6"/>
    <w:rsid w:val="005F07F4"/>
    <w:rsid w:val="005F1B4E"/>
    <w:rsid w:val="005F2B75"/>
    <w:rsid w:val="005F4574"/>
    <w:rsid w:val="00601188"/>
    <w:rsid w:val="00601D00"/>
    <w:rsid w:val="00616F48"/>
    <w:rsid w:val="00625BDA"/>
    <w:rsid w:val="0063132C"/>
    <w:rsid w:val="00643E16"/>
    <w:rsid w:val="006451D4"/>
    <w:rsid w:val="006530E0"/>
    <w:rsid w:val="00653506"/>
    <w:rsid w:val="00653E36"/>
    <w:rsid w:val="00654534"/>
    <w:rsid w:val="006552A0"/>
    <w:rsid w:val="0065554C"/>
    <w:rsid w:val="00665357"/>
    <w:rsid w:val="0067141C"/>
    <w:rsid w:val="00671856"/>
    <w:rsid w:val="00672474"/>
    <w:rsid w:val="0067795D"/>
    <w:rsid w:val="00685B12"/>
    <w:rsid w:val="0069169C"/>
    <w:rsid w:val="00696EF5"/>
    <w:rsid w:val="006A51E5"/>
    <w:rsid w:val="006A5814"/>
    <w:rsid w:val="006A605B"/>
    <w:rsid w:val="006B28D4"/>
    <w:rsid w:val="006B6117"/>
    <w:rsid w:val="006B7771"/>
    <w:rsid w:val="006C5853"/>
    <w:rsid w:val="006C5B0D"/>
    <w:rsid w:val="006D2BB9"/>
    <w:rsid w:val="006D2DF8"/>
    <w:rsid w:val="006D563A"/>
    <w:rsid w:val="006F1303"/>
    <w:rsid w:val="006F508D"/>
    <w:rsid w:val="006F644E"/>
    <w:rsid w:val="00702F35"/>
    <w:rsid w:val="0070586D"/>
    <w:rsid w:val="00710F12"/>
    <w:rsid w:val="007200CF"/>
    <w:rsid w:val="00720DAB"/>
    <w:rsid w:val="00722A5E"/>
    <w:rsid w:val="00725599"/>
    <w:rsid w:val="00727598"/>
    <w:rsid w:val="00733F94"/>
    <w:rsid w:val="007355E3"/>
    <w:rsid w:val="00737311"/>
    <w:rsid w:val="00737E56"/>
    <w:rsid w:val="00744BAA"/>
    <w:rsid w:val="007453AB"/>
    <w:rsid w:val="007459D5"/>
    <w:rsid w:val="00755DC9"/>
    <w:rsid w:val="00762008"/>
    <w:rsid w:val="0076749B"/>
    <w:rsid w:val="007722AF"/>
    <w:rsid w:val="00772CE6"/>
    <w:rsid w:val="00773EF9"/>
    <w:rsid w:val="00775702"/>
    <w:rsid w:val="00777307"/>
    <w:rsid w:val="00780FF7"/>
    <w:rsid w:val="00782ADB"/>
    <w:rsid w:val="00790F20"/>
    <w:rsid w:val="00797ED9"/>
    <w:rsid w:val="007A2AE4"/>
    <w:rsid w:val="007B1D83"/>
    <w:rsid w:val="007B2589"/>
    <w:rsid w:val="007C034E"/>
    <w:rsid w:val="007C67F9"/>
    <w:rsid w:val="007D2C13"/>
    <w:rsid w:val="007E0C33"/>
    <w:rsid w:val="007E51D8"/>
    <w:rsid w:val="007E793C"/>
    <w:rsid w:val="007F4D03"/>
    <w:rsid w:val="00810942"/>
    <w:rsid w:val="0081174F"/>
    <w:rsid w:val="00814B6E"/>
    <w:rsid w:val="008157AE"/>
    <w:rsid w:val="00816A60"/>
    <w:rsid w:val="00826B57"/>
    <w:rsid w:val="00827912"/>
    <w:rsid w:val="0083073D"/>
    <w:rsid w:val="00832A98"/>
    <w:rsid w:val="0083779B"/>
    <w:rsid w:val="00837C69"/>
    <w:rsid w:val="00851990"/>
    <w:rsid w:val="008531B5"/>
    <w:rsid w:val="0085342D"/>
    <w:rsid w:val="00855BBD"/>
    <w:rsid w:val="00856C3B"/>
    <w:rsid w:val="00864658"/>
    <w:rsid w:val="00864C79"/>
    <w:rsid w:val="008678C5"/>
    <w:rsid w:val="0087111D"/>
    <w:rsid w:val="00874B18"/>
    <w:rsid w:val="00876FF0"/>
    <w:rsid w:val="008777C8"/>
    <w:rsid w:val="00877B0E"/>
    <w:rsid w:val="008868E7"/>
    <w:rsid w:val="008872E0"/>
    <w:rsid w:val="00887646"/>
    <w:rsid w:val="00891582"/>
    <w:rsid w:val="00893272"/>
    <w:rsid w:val="008952E3"/>
    <w:rsid w:val="008A3B3A"/>
    <w:rsid w:val="008A3F0A"/>
    <w:rsid w:val="008B00DD"/>
    <w:rsid w:val="008B342B"/>
    <w:rsid w:val="008B5BA0"/>
    <w:rsid w:val="008C0DAE"/>
    <w:rsid w:val="008C225E"/>
    <w:rsid w:val="008C6A47"/>
    <w:rsid w:val="008C7610"/>
    <w:rsid w:val="008D0F22"/>
    <w:rsid w:val="008D515E"/>
    <w:rsid w:val="008D6CCF"/>
    <w:rsid w:val="008F218C"/>
    <w:rsid w:val="008F2675"/>
    <w:rsid w:val="008F3B1B"/>
    <w:rsid w:val="008F45CA"/>
    <w:rsid w:val="008F67EA"/>
    <w:rsid w:val="00900025"/>
    <w:rsid w:val="00902A53"/>
    <w:rsid w:val="0091319E"/>
    <w:rsid w:val="00920D36"/>
    <w:rsid w:val="00922DF1"/>
    <w:rsid w:val="00930457"/>
    <w:rsid w:val="009327BA"/>
    <w:rsid w:val="00934153"/>
    <w:rsid w:val="00941955"/>
    <w:rsid w:val="009505FE"/>
    <w:rsid w:val="009610C5"/>
    <w:rsid w:val="0096130C"/>
    <w:rsid w:val="00963067"/>
    <w:rsid w:val="00965080"/>
    <w:rsid w:val="00966CAE"/>
    <w:rsid w:val="009705BC"/>
    <w:rsid w:val="00973648"/>
    <w:rsid w:val="00977287"/>
    <w:rsid w:val="009803F4"/>
    <w:rsid w:val="00993EAC"/>
    <w:rsid w:val="009A1BF6"/>
    <w:rsid w:val="009A252B"/>
    <w:rsid w:val="009A3552"/>
    <w:rsid w:val="009A4709"/>
    <w:rsid w:val="009A6B2C"/>
    <w:rsid w:val="009A75D5"/>
    <w:rsid w:val="009B2CE1"/>
    <w:rsid w:val="009C0D51"/>
    <w:rsid w:val="009C39A4"/>
    <w:rsid w:val="009C3F15"/>
    <w:rsid w:val="009C4A03"/>
    <w:rsid w:val="009C4A1A"/>
    <w:rsid w:val="009C52EA"/>
    <w:rsid w:val="009C5494"/>
    <w:rsid w:val="009D1BD5"/>
    <w:rsid w:val="009E0122"/>
    <w:rsid w:val="009F04B7"/>
    <w:rsid w:val="009F3533"/>
    <w:rsid w:val="009F5596"/>
    <w:rsid w:val="00A009CC"/>
    <w:rsid w:val="00A017C9"/>
    <w:rsid w:val="00A02D91"/>
    <w:rsid w:val="00A057E1"/>
    <w:rsid w:val="00A12319"/>
    <w:rsid w:val="00A12394"/>
    <w:rsid w:val="00A14BFB"/>
    <w:rsid w:val="00A15145"/>
    <w:rsid w:val="00A231B6"/>
    <w:rsid w:val="00A266DB"/>
    <w:rsid w:val="00A2785A"/>
    <w:rsid w:val="00A3179B"/>
    <w:rsid w:val="00A31B58"/>
    <w:rsid w:val="00A3273B"/>
    <w:rsid w:val="00A40639"/>
    <w:rsid w:val="00A42B12"/>
    <w:rsid w:val="00A4459F"/>
    <w:rsid w:val="00A44747"/>
    <w:rsid w:val="00A44B0F"/>
    <w:rsid w:val="00A451A8"/>
    <w:rsid w:val="00A53823"/>
    <w:rsid w:val="00A54115"/>
    <w:rsid w:val="00A64746"/>
    <w:rsid w:val="00A65433"/>
    <w:rsid w:val="00A72158"/>
    <w:rsid w:val="00A7381A"/>
    <w:rsid w:val="00A80156"/>
    <w:rsid w:val="00AA030F"/>
    <w:rsid w:val="00AA2935"/>
    <w:rsid w:val="00AB46A1"/>
    <w:rsid w:val="00AB565B"/>
    <w:rsid w:val="00AB6C68"/>
    <w:rsid w:val="00AC0472"/>
    <w:rsid w:val="00AC105D"/>
    <w:rsid w:val="00AC2D28"/>
    <w:rsid w:val="00AD14AD"/>
    <w:rsid w:val="00AD513E"/>
    <w:rsid w:val="00AE2C63"/>
    <w:rsid w:val="00AE76F6"/>
    <w:rsid w:val="00AE78E3"/>
    <w:rsid w:val="00AE793A"/>
    <w:rsid w:val="00AE7AE6"/>
    <w:rsid w:val="00AF27DB"/>
    <w:rsid w:val="00AF2809"/>
    <w:rsid w:val="00B06CBC"/>
    <w:rsid w:val="00B134F0"/>
    <w:rsid w:val="00B172D4"/>
    <w:rsid w:val="00B20246"/>
    <w:rsid w:val="00B20BC2"/>
    <w:rsid w:val="00B26BC1"/>
    <w:rsid w:val="00B2759B"/>
    <w:rsid w:val="00B31E09"/>
    <w:rsid w:val="00B34C69"/>
    <w:rsid w:val="00B4143A"/>
    <w:rsid w:val="00B427D9"/>
    <w:rsid w:val="00B43DC8"/>
    <w:rsid w:val="00B47B99"/>
    <w:rsid w:val="00B60DEB"/>
    <w:rsid w:val="00B6216C"/>
    <w:rsid w:val="00B63ED5"/>
    <w:rsid w:val="00B73962"/>
    <w:rsid w:val="00B75456"/>
    <w:rsid w:val="00B82DDA"/>
    <w:rsid w:val="00B84282"/>
    <w:rsid w:val="00B8464A"/>
    <w:rsid w:val="00B86693"/>
    <w:rsid w:val="00B879E4"/>
    <w:rsid w:val="00B87E41"/>
    <w:rsid w:val="00B91892"/>
    <w:rsid w:val="00B950CB"/>
    <w:rsid w:val="00B964AF"/>
    <w:rsid w:val="00BA1438"/>
    <w:rsid w:val="00BB050B"/>
    <w:rsid w:val="00BB4D7F"/>
    <w:rsid w:val="00BB5753"/>
    <w:rsid w:val="00BB5A73"/>
    <w:rsid w:val="00BB7088"/>
    <w:rsid w:val="00BC6002"/>
    <w:rsid w:val="00BD0962"/>
    <w:rsid w:val="00BD46A6"/>
    <w:rsid w:val="00BD6222"/>
    <w:rsid w:val="00BD66A1"/>
    <w:rsid w:val="00BD6E08"/>
    <w:rsid w:val="00BF1683"/>
    <w:rsid w:val="00BF7FDB"/>
    <w:rsid w:val="00C12B94"/>
    <w:rsid w:val="00C136FA"/>
    <w:rsid w:val="00C14920"/>
    <w:rsid w:val="00C15A51"/>
    <w:rsid w:val="00C2509F"/>
    <w:rsid w:val="00C376D2"/>
    <w:rsid w:val="00C426DE"/>
    <w:rsid w:val="00C44294"/>
    <w:rsid w:val="00C46151"/>
    <w:rsid w:val="00C5311D"/>
    <w:rsid w:val="00C56F6E"/>
    <w:rsid w:val="00C57A0C"/>
    <w:rsid w:val="00C62AA5"/>
    <w:rsid w:val="00C63716"/>
    <w:rsid w:val="00C72D92"/>
    <w:rsid w:val="00C73D05"/>
    <w:rsid w:val="00C820B2"/>
    <w:rsid w:val="00C853A7"/>
    <w:rsid w:val="00C90187"/>
    <w:rsid w:val="00C92D90"/>
    <w:rsid w:val="00CA2C0A"/>
    <w:rsid w:val="00CA3E6B"/>
    <w:rsid w:val="00CA4AB7"/>
    <w:rsid w:val="00CA59BE"/>
    <w:rsid w:val="00CA6AD6"/>
    <w:rsid w:val="00CA79F4"/>
    <w:rsid w:val="00CB41D3"/>
    <w:rsid w:val="00CB4709"/>
    <w:rsid w:val="00CB60A6"/>
    <w:rsid w:val="00CB6431"/>
    <w:rsid w:val="00CC09D9"/>
    <w:rsid w:val="00CD6E13"/>
    <w:rsid w:val="00CE13CD"/>
    <w:rsid w:val="00CE3DE1"/>
    <w:rsid w:val="00CE3F33"/>
    <w:rsid w:val="00CE579E"/>
    <w:rsid w:val="00CF6B72"/>
    <w:rsid w:val="00CF7073"/>
    <w:rsid w:val="00CF7F56"/>
    <w:rsid w:val="00D00806"/>
    <w:rsid w:val="00D04084"/>
    <w:rsid w:val="00D042D0"/>
    <w:rsid w:val="00D055C4"/>
    <w:rsid w:val="00D078D2"/>
    <w:rsid w:val="00D117F9"/>
    <w:rsid w:val="00D211CA"/>
    <w:rsid w:val="00D22AAF"/>
    <w:rsid w:val="00D23FCD"/>
    <w:rsid w:val="00D25B87"/>
    <w:rsid w:val="00D272BB"/>
    <w:rsid w:val="00D300D5"/>
    <w:rsid w:val="00D33D94"/>
    <w:rsid w:val="00D35846"/>
    <w:rsid w:val="00D37D38"/>
    <w:rsid w:val="00D44C7E"/>
    <w:rsid w:val="00D511E6"/>
    <w:rsid w:val="00D513F8"/>
    <w:rsid w:val="00D6109D"/>
    <w:rsid w:val="00D71AFA"/>
    <w:rsid w:val="00D726B7"/>
    <w:rsid w:val="00D84471"/>
    <w:rsid w:val="00D87680"/>
    <w:rsid w:val="00D97D2A"/>
    <w:rsid w:val="00DA5305"/>
    <w:rsid w:val="00DB3C56"/>
    <w:rsid w:val="00DB3F8D"/>
    <w:rsid w:val="00DB50AC"/>
    <w:rsid w:val="00DB5618"/>
    <w:rsid w:val="00DC0DE3"/>
    <w:rsid w:val="00DD67F6"/>
    <w:rsid w:val="00DD72A0"/>
    <w:rsid w:val="00DE11AF"/>
    <w:rsid w:val="00DE1933"/>
    <w:rsid w:val="00DE3DB2"/>
    <w:rsid w:val="00DE7007"/>
    <w:rsid w:val="00E00F60"/>
    <w:rsid w:val="00E01E40"/>
    <w:rsid w:val="00E04A12"/>
    <w:rsid w:val="00E12BCF"/>
    <w:rsid w:val="00E13E37"/>
    <w:rsid w:val="00E20577"/>
    <w:rsid w:val="00E24B12"/>
    <w:rsid w:val="00E24B2D"/>
    <w:rsid w:val="00E24DB3"/>
    <w:rsid w:val="00E25A30"/>
    <w:rsid w:val="00E30C82"/>
    <w:rsid w:val="00E337FD"/>
    <w:rsid w:val="00E377CF"/>
    <w:rsid w:val="00E419EF"/>
    <w:rsid w:val="00E42D5D"/>
    <w:rsid w:val="00E56377"/>
    <w:rsid w:val="00E619AA"/>
    <w:rsid w:val="00E702C2"/>
    <w:rsid w:val="00E7227C"/>
    <w:rsid w:val="00E727E7"/>
    <w:rsid w:val="00E73128"/>
    <w:rsid w:val="00E732DA"/>
    <w:rsid w:val="00E9340F"/>
    <w:rsid w:val="00EA1DD7"/>
    <w:rsid w:val="00EA3605"/>
    <w:rsid w:val="00EA59A8"/>
    <w:rsid w:val="00EB1532"/>
    <w:rsid w:val="00EB297C"/>
    <w:rsid w:val="00EB4520"/>
    <w:rsid w:val="00EB4C2E"/>
    <w:rsid w:val="00EC2C05"/>
    <w:rsid w:val="00EC55E4"/>
    <w:rsid w:val="00EC5898"/>
    <w:rsid w:val="00ED3BC7"/>
    <w:rsid w:val="00ED5B13"/>
    <w:rsid w:val="00EE1998"/>
    <w:rsid w:val="00EE19D8"/>
    <w:rsid w:val="00EE564B"/>
    <w:rsid w:val="00EF0431"/>
    <w:rsid w:val="00EF4F35"/>
    <w:rsid w:val="00F10C43"/>
    <w:rsid w:val="00F146D3"/>
    <w:rsid w:val="00F178F6"/>
    <w:rsid w:val="00F23660"/>
    <w:rsid w:val="00F240CB"/>
    <w:rsid w:val="00F24C2A"/>
    <w:rsid w:val="00F2621C"/>
    <w:rsid w:val="00F27844"/>
    <w:rsid w:val="00F341BE"/>
    <w:rsid w:val="00F42387"/>
    <w:rsid w:val="00F42CF5"/>
    <w:rsid w:val="00F46E2A"/>
    <w:rsid w:val="00F50F9E"/>
    <w:rsid w:val="00F53ED9"/>
    <w:rsid w:val="00F54201"/>
    <w:rsid w:val="00F60B48"/>
    <w:rsid w:val="00F648E2"/>
    <w:rsid w:val="00F666DF"/>
    <w:rsid w:val="00F676B7"/>
    <w:rsid w:val="00F80353"/>
    <w:rsid w:val="00F805F3"/>
    <w:rsid w:val="00F8065D"/>
    <w:rsid w:val="00F80FD6"/>
    <w:rsid w:val="00F87DA4"/>
    <w:rsid w:val="00F9064A"/>
    <w:rsid w:val="00F963D0"/>
    <w:rsid w:val="00FA69DD"/>
    <w:rsid w:val="00FB6D5A"/>
    <w:rsid w:val="00FC396B"/>
    <w:rsid w:val="00FD031E"/>
    <w:rsid w:val="00FD1888"/>
    <w:rsid w:val="00FD723E"/>
    <w:rsid w:val="00FE197B"/>
    <w:rsid w:val="00FE3BFB"/>
    <w:rsid w:val="00FE50C9"/>
    <w:rsid w:val="00FE7D4A"/>
    <w:rsid w:val="00FF0E0A"/>
    <w:rsid w:val="00FF3D7E"/>
    <w:rsid w:val="00FF65BA"/>
    <w:rsid w:val="011B63B3"/>
    <w:rsid w:val="01DF1653"/>
    <w:rsid w:val="0226562D"/>
    <w:rsid w:val="02AC0067"/>
    <w:rsid w:val="02EA4B33"/>
    <w:rsid w:val="032F103F"/>
    <w:rsid w:val="033E62C0"/>
    <w:rsid w:val="036A330B"/>
    <w:rsid w:val="03901A1F"/>
    <w:rsid w:val="03A23669"/>
    <w:rsid w:val="03BB1EDC"/>
    <w:rsid w:val="03E72E67"/>
    <w:rsid w:val="03FB1D74"/>
    <w:rsid w:val="04641CB8"/>
    <w:rsid w:val="046E47E4"/>
    <w:rsid w:val="047F4B73"/>
    <w:rsid w:val="04B82D96"/>
    <w:rsid w:val="04FC54DA"/>
    <w:rsid w:val="05494A19"/>
    <w:rsid w:val="05865AC9"/>
    <w:rsid w:val="05B37962"/>
    <w:rsid w:val="05BD7033"/>
    <w:rsid w:val="05F73D37"/>
    <w:rsid w:val="05FF1120"/>
    <w:rsid w:val="06023FC5"/>
    <w:rsid w:val="06395792"/>
    <w:rsid w:val="066403E0"/>
    <w:rsid w:val="06C66A8C"/>
    <w:rsid w:val="07314DE9"/>
    <w:rsid w:val="07AF2219"/>
    <w:rsid w:val="07B2522C"/>
    <w:rsid w:val="07B47C50"/>
    <w:rsid w:val="07D0117C"/>
    <w:rsid w:val="08075313"/>
    <w:rsid w:val="088947D5"/>
    <w:rsid w:val="08E97685"/>
    <w:rsid w:val="09183731"/>
    <w:rsid w:val="096C4DB1"/>
    <w:rsid w:val="0A435493"/>
    <w:rsid w:val="0A5B6B63"/>
    <w:rsid w:val="0A757DCA"/>
    <w:rsid w:val="0B05672E"/>
    <w:rsid w:val="0B3601B4"/>
    <w:rsid w:val="0B3D2EFC"/>
    <w:rsid w:val="0B48150C"/>
    <w:rsid w:val="0BD321D6"/>
    <w:rsid w:val="0BF240A9"/>
    <w:rsid w:val="0C3060D7"/>
    <w:rsid w:val="0C4D2AA9"/>
    <w:rsid w:val="0C5C627D"/>
    <w:rsid w:val="0C8E39CE"/>
    <w:rsid w:val="0CC3383F"/>
    <w:rsid w:val="0D191FAE"/>
    <w:rsid w:val="0D303BDD"/>
    <w:rsid w:val="0D343CF9"/>
    <w:rsid w:val="0D676155"/>
    <w:rsid w:val="0DD1335F"/>
    <w:rsid w:val="0E0E6873"/>
    <w:rsid w:val="0E1F4DF2"/>
    <w:rsid w:val="0E866115"/>
    <w:rsid w:val="0F61088F"/>
    <w:rsid w:val="0F625926"/>
    <w:rsid w:val="0FCA5980"/>
    <w:rsid w:val="0FFE3FD3"/>
    <w:rsid w:val="107D1744"/>
    <w:rsid w:val="10E81B47"/>
    <w:rsid w:val="110819B6"/>
    <w:rsid w:val="113423B0"/>
    <w:rsid w:val="11A43098"/>
    <w:rsid w:val="11BF0795"/>
    <w:rsid w:val="12014F36"/>
    <w:rsid w:val="12C47C26"/>
    <w:rsid w:val="14056D9F"/>
    <w:rsid w:val="143D27C4"/>
    <w:rsid w:val="14E43173"/>
    <w:rsid w:val="153C53F4"/>
    <w:rsid w:val="1543062F"/>
    <w:rsid w:val="15797848"/>
    <w:rsid w:val="158617A7"/>
    <w:rsid w:val="158C2E08"/>
    <w:rsid w:val="160B1202"/>
    <w:rsid w:val="161D7189"/>
    <w:rsid w:val="161E0A1B"/>
    <w:rsid w:val="16CC4835"/>
    <w:rsid w:val="16D73906"/>
    <w:rsid w:val="16F26FD3"/>
    <w:rsid w:val="16FB2EA5"/>
    <w:rsid w:val="16FB31CA"/>
    <w:rsid w:val="1720407C"/>
    <w:rsid w:val="17205202"/>
    <w:rsid w:val="172B5123"/>
    <w:rsid w:val="17665BBA"/>
    <w:rsid w:val="17703FC3"/>
    <w:rsid w:val="17D5378A"/>
    <w:rsid w:val="17D7386F"/>
    <w:rsid w:val="181D307A"/>
    <w:rsid w:val="182F4E69"/>
    <w:rsid w:val="18306E01"/>
    <w:rsid w:val="18395FDA"/>
    <w:rsid w:val="18840B5E"/>
    <w:rsid w:val="18942DE2"/>
    <w:rsid w:val="18B353BA"/>
    <w:rsid w:val="18FD4C44"/>
    <w:rsid w:val="18FD5CDD"/>
    <w:rsid w:val="19055A8A"/>
    <w:rsid w:val="19A24A65"/>
    <w:rsid w:val="19BE494D"/>
    <w:rsid w:val="1A0B21EE"/>
    <w:rsid w:val="1A9E4CE1"/>
    <w:rsid w:val="1ACD5A38"/>
    <w:rsid w:val="1ADB6EA8"/>
    <w:rsid w:val="1B0A5952"/>
    <w:rsid w:val="1B553FFD"/>
    <w:rsid w:val="1B750E0A"/>
    <w:rsid w:val="1B9B1BB5"/>
    <w:rsid w:val="1BA862EB"/>
    <w:rsid w:val="1C124E63"/>
    <w:rsid w:val="1C1B7C16"/>
    <w:rsid w:val="1CA05F78"/>
    <w:rsid w:val="1CB525B1"/>
    <w:rsid w:val="1CED18E0"/>
    <w:rsid w:val="1CF36305"/>
    <w:rsid w:val="1D085141"/>
    <w:rsid w:val="1D7A428A"/>
    <w:rsid w:val="1DA40437"/>
    <w:rsid w:val="1DAD7BFD"/>
    <w:rsid w:val="1E3223D0"/>
    <w:rsid w:val="1EA71DEA"/>
    <w:rsid w:val="1EFB2A55"/>
    <w:rsid w:val="1EFD6279"/>
    <w:rsid w:val="1F2E74CD"/>
    <w:rsid w:val="1F330AA1"/>
    <w:rsid w:val="1F725439"/>
    <w:rsid w:val="1F925329"/>
    <w:rsid w:val="1F9B0D15"/>
    <w:rsid w:val="1FA50264"/>
    <w:rsid w:val="1FD96453"/>
    <w:rsid w:val="1FD97071"/>
    <w:rsid w:val="1FE84D6C"/>
    <w:rsid w:val="20275697"/>
    <w:rsid w:val="20487834"/>
    <w:rsid w:val="209D08B3"/>
    <w:rsid w:val="20E511FC"/>
    <w:rsid w:val="21093721"/>
    <w:rsid w:val="21551AE6"/>
    <w:rsid w:val="219E7511"/>
    <w:rsid w:val="21D0769D"/>
    <w:rsid w:val="221C7825"/>
    <w:rsid w:val="223018A8"/>
    <w:rsid w:val="2290402F"/>
    <w:rsid w:val="22C83888"/>
    <w:rsid w:val="232858DC"/>
    <w:rsid w:val="234507FF"/>
    <w:rsid w:val="236F25B7"/>
    <w:rsid w:val="23A32B3B"/>
    <w:rsid w:val="23BA3603"/>
    <w:rsid w:val="242D7FCA"/>
    <w:rsid w:val="244113AB"/>
    <w:rsid w:val="247A7FE2"/>
    <w:rsid w:val="24803AE0"/>
    <w:rsid w:val="24972DDA"/>
    <w:rsid w:val="24CA0A52"/>
    <w:rsid w:val="25C22126"/>
    <w:rsid w:val="25EB1370"/>
    <w:rsid w:val="263752B0"/>
    <w:rsid w:val="268F720D"/>
    <w:rsid w:val="275B3E15"/>
    <w:rsid w:val="27E072BF"/>
    <w:rsid w:val="281C023C"/>
    <w:rsid w:val="28441D0F"/>
    <w:rsid w:val="28BC1D05"/>
    <w:rsid w:val="28E86B18"/>
    <w:rsid w:val="28F86180"/>
    <w:rsid w:val="291E1F83"/>
    <w:rsid w:val="29302946"/>
    <w:rsid w:val="2AA92724"/>
    <w:rsid w:val="2ACF3697"/>
    <w:rsid w:val="2AD77A22"/>
    <w:rsid w:val="2B41123A"/>
    <w:rsid w:val="2B9700A1"/>
    <w:rsid w:val="2BE67E93"/>
    <w:rsid w:val="2C353191"/>
    <w:rsid w:val="2C507345"/>
    <w:rsid w:val="2C566B17"/>
    <w:rsid w:val="2C59113E"/>
    <w:rsid w:val="2C5E323E"/>
    <w:rsid w:val="2CD73291"/>
    <w:rsid w:val="2CED54AB"/>
    <w:rsid w:val="2D1025B0"/>
    <w:rsid w:val="2D190316"/>
    <w:rsid w:val="2D2B3A8D"/>
    <w:rsid w:val="2D41707A"/>
    <w:rsid w:val="2D46597C"/>
    <w:rsid w:val="2D5A4838"/>
    <w:rsid w:val="2D9376D5"/>
    <w:rsid w:val="2DBF0405"/>
    <w:rsid w:val="2DE93D70"/>
    <w:rsid w:val="2E6B62BC"/>
    <w:rsid w:val="2E6D3DEA"/>
    <w:rsid w:val="2E705065"/>
    <w:rsid w:val="2EAB0E77"/>
    <w:rsid w:val="2EB71A72"/>
    <w:rsid w:val="2EBB070C"/>
    <w:rsid w:val="2ED87094"/>
    <w:rsid w:val="2F117501"/>
    <w:rsid w:val="2F7354ED"/>
    <w:rsid w:val="300016E5"/>
    <w:rsid w:val="30024816"/>
    <w:rsid w:val="300516CB"/>
    <w:rsid w:val="30260857"/>
    <w:rsid w:val="30AC46DA"/>
    <w:rsid w:val="30CD69BB"/>
    <w:rsid w:val="30D05F4C"/>
    <w:rsid w:val="312C62B8"/>
    <w:rsid w:val="3164032B"/>
    <w:rsid w:val="31A263A1"/>
    <w:rsid w:val="31CE7F23"/>
    <w:rsid w:val="31DD1196"/>
    <w:rsid w:val="31E6397C"/>
    <w:rsid w:val="31FB792C"/>
    <w:rsid w:val="321243AA"/>
    <w:rsid w:val="32616CAB"/>
    <w:rsid w:val="326212B6"/>
    <w:rsid w:val="3294417D"/>
    <w:rsid w:val="33593B7D"/>
    <w:rsid w:val="33F269C1"/>
    <w:rsid w:val="34060B33"/>
    <w:rsid w:val="341F40AD"/>
    <w:rsid w:val="344A6777"/>
    <w:rsid w:val="34C81571"/>
    <w:rsid w:val="35603052"/>
    <w:rsid w:val="35866356"/>
    <w:rsid w:val="35AB3208"/>
    <w:rsid w:val="35CC32E3"/>
    <w:rsid w:val="35DC2D70"/>
    <w:rsid w:val="35DC561E"/>
    <w:rsid w:val="360C106D"/>
    <w:rsid w:val="36256360"/>
    <w:rsid w:val="367B2F6F"/>
    <w:rsid w:val="36AA18C7"/>
    <w:rsid w:val="36B502AE"/>
    <w:rsid w:val="37053F9C"/>
    <w:rsid w:val="37564CBB"/>
    <w:rsid w:val="37A06C8C"/>
    <w:rsid w:val="37D7250E"/>
    <w:rsid w:val="37F960D0"/>
    <w:rsid w:val="38117F92"/>
    <w:rsid w:val="38571AC4"/>
    <w:rsid w:val="38A544EF"/>
    <w:rsid w:val="39040479"/>
    <w:rsid w:val="39783192"/>
    <w:rsid w:val="39B643AC"/>
    <w:rsid w:val="3A260CF8"/>
    <w:rsid w:val="3A4D3AFA"/>
    <w:rsid w:val="3A585359"/>
    <w:rsid w:val="3AC54469"/>
    <w:rsid w:val="3AEC667F"/>
    <w:rsid w:val="3B2F3250"/>
    <w:rsid w:val="3B532D82"/>
    <w:rsid w:val="3B6D420C"/>
    <w:rsid w:val="3B6D6978"/>
    <w:rsid w:val="3B816945"/>
    <w:rsid w:val="3BB44842"/>
    <w:rsid w:val="3BC73AC1"/>
    <w:rsid w:val="3C1C1FF6"/>
    <w:rsid w:val="3C3E6AD8"/>
    <w:rsid w:val="3C3E6BD4"/>
    <w:rsid w:val="3C4B4637"/>
    <w:rsid w:val="3C587E63"/>
    <w:rsid w:val="3C89713E"/>
    <w:rsid w:val="3CA47316"/>
    <w:rsid w:val="3CDF130B"/>
    <w:rsid w:val="3D0F63AD"/>
    <w:rsid w:val="3D4F45F1"/>
    <w:rsid w:val="3D7568A5"/>
    <w:rsid w:val="3E221795"/>
    <w:rsid w:val="3E2412FD"/>
    <w:rsid w:val="3E743DB8"/>
    <w:rsid w:val="3ED95809"/>
    <w:rsid w:val="3F0E62F5"/>
    <w:rsid w:val="3F181B5C"/>
    <w:rsid w:val="3F3A753B"/>
    <w:rsid w:val="3F3E62F6"/>
    <w:rsid w:val="3FA609F9"/>
    <w:rsid w:val="3FC52288"/>
    <w:rsid w:val="40111F07"/>
    <w:rsid w:val="402F61A3"/>
    <w:rsid w:val="41501235"/>
    <w:rsid w:val="415558A8"/>
    <w:rsid w:val="423803FC"/>
    <w:rsid w:val="427C14B1"/>
    <w:rsid w:val="42AD391E"/>
    <w:rsid w:val="42E664B7"/>
    <w:rsid w:val="42F17949"/>
    <w:rsid w:val="42F62468"/>
    <w:rsid w:val="43542889"/>
    <w:rsid w:val="435D7F4E"/>
    <w:rsid w:val="43822746"/>
    <w:rsid w:val="438E43A8"/>
    <w:rsid w:val="43B53F49"/>
    <w:rsid w:val="43D22D48"/>
    <w:rsid w:val="43D81DB4"/>
    <w:rsid w:val="43DE7843"/>
    <w:rsid w:val="43EC7B95"/>
    <w:rsid w:val="44A97AB5"/>
    <w:rsid w:val="44D911F8"/>
    <w:rsid w:val="44E24F38"/>
    <w:rsid w:val="44E47F33"/>
    <w:rsid w:val="456129C2"/>
    <w:rsid w:val="4643628C"/>
    <w:rsid w:val="465B2018"/>
    <w:rsid w:val="46C856CC"/>
    <w:rsid w:val="47674F55"/>
    <w:rsid w:val="47780C21"/>
    <w:rsid w:val="47BF4CC4"/>
    <w:rsid w:val="47D17841"/>
    <w:rsid w:val="47E31FA2"/>
    <w:rsid w:val="47F72819"/>
    <w:rsid w:val="483F0A59"/>
    <w:rsid w:val="488920B5"/>
    <w:rsid w:val="490A2DAA"/>
    <w:rsid w:val="49411671"/>
    <w:rsid w:val="49D20B3A"/>
    <w:rsid w:val="4A6C1F63"/>
    <w:rsid w:val="4A8E553B"/>
    <w:rsid w:val="4A966D00"/>
    <w:rsid w:val="4AB9227E"/>
    <w:rsid w:val="4B4B48DD"/>
    <w:rsid w:val="4B915687"/>
    <w:rsid w:val="4B93450C"/>
    <w:rsid w:val="4BBD678E"/>
    <w:rsid w:val="4BC01E8E"/>
    <w:rsid w:val="4C881CA9"/>
    <w:rsid w:val="4C982726"/>
    <w:rsid w:val="4CB2471F"/>
    <w:rsid w:val="4D8E6695"/>
    <w:rsid w:val="4DD25191"/>
    <w:rsid w:val="4E431209"/>
    <w:rsid w:val="4E5A15D3"/>
    <w:rsid w:val="4E7E4522"/>
    <w:rsid w:val="4E9543CC"/>
    <w:rsid w:val="4E972DB5"/>
    <w:rsid w:val="4F0C7682"/>
    <w:rsid w:val="4F0D4D30"/>
    <w:rsid w:val="4F15647F"/>
    <w:rsid w:val="4F277EAE"/>
    <w:rsid w:val="4F5D2A06"/>
    <w:rsid w:val="4F666FC5"/>
    <w:rsid w:val="4F7A20F0"/>
    <w:rsid w:val="4F9E503A"/>
    <w:rsid w:val="4FC81625"/>
    <w:rsid w:val="4FD552DD"/>
    <w:rsid w:val="50064B42"/>
    <w:rsid w:val="504220F4"/>
    <w:rsid w:val="50501080"/>
    <w:rsid w:val="50912177"/>
    <w:rsid w:val="50B06862"/>
    <w:rsid w:val="50E1285E"/>
    <w:rsid w:val="516F252B"/>
    <w:rsid w:val="517448F3"/>
    <w:rsid w:val="51E70AC5"/>
    <w:rsid w:val="521F33EB"/>
    <w:rsid w:val="527412F9"/>
    <w:rsid w:val="52CE2999"/>
    <w:rsid w:val="52D81C08"/>
    <w:rsid w:val="52FC361C"/>
    <w:rsid w:val="52FE04CA"/>
    <w:rsid w:val="52FE1D6A"/>
    <w:rsid w:val="533258E4"/>
    <w:rsid w:val="53D64DC1"/>
    <w:rsid w:val="549C60E5"/>
    <w:rsid w:val="55037135"/>
    <w:rsid w:val="55C614F6"/>
    <w:rsid w:val="55EE61AF"/>
    <w:rsid w:val="56344BB8"/>
    <w:rsid w:val="569E762B"/>
    <w:rsid w:val="56AA39F6"/>
    <w:rsid w:val="56FC7F3F"/>
    <w:rsid w:val="5709184F"/>
    <w:rsid w:val="57BA5CDD"/>
    <w:rsid w:val="57CC5186"/>
    <w:rsid w:val="581550A4"/>
    <w:rsid w:val="58885F9A"/>
    <w:rsid w:val="58925F54"/>
    <w:rsid w:val="58A95FEB"/>
    <w:rsid w:val="58B30AF9"/>
    <w:rsid w:val="58D62864"/>
    <w:rsid w:val="58F97D66"/>
    <w:rsid w:val="58FA5BFA"/>
    <w:rsid w:val="591B22E5"/>
    <w:rsid w:val="59C43030"/>
    <w:rsid w:val="59FF10E8"/>
    <w:rsid w:val="5A080447"/>
    <w:rsid w:val="5A1524C0"/>
    <w:rsid w:val="5A173DA3"/>
    <w:rsid w:val="5A433E87"/>
    <w:rsid w:val="5A4968FF"/>
    <w:rsid w:val="5AA53DDF"/>
    <w:rsid w:val="5AA73056"/>
    <w:rsid w:val="5ADE0EE6"/>
    <w:rsid w:val="5B86570E"/>
    <w:rsid w:val="5BD84043"/>
    <w:rsid w:val="5C1557B2"/>
    <w:rsid w:val="5C4D4CD6"/>
    <w:rsid w:val="5C582469"/>
    <w:rsid w:val="5CC3397F"/>
    <w:rsid w:val="5CD61363"/>
    <w:rsid w:val="5D3B59A5"/>
    <w:rsid w:val="5D4C1D71"/>
    <w:rsid w:val="5D5656C2"/>
    <w:rsid w:val="5D5E1D77"/>
    <w:rsid w:val="5D801790"/>
    <w:rsid w:val="5DAE0CB9"/>
    <w:rsid w:val="5DF20EE8"/>
    <w:rsid w:val="5E161F0E"/>
    <w:rsid w:val="5E2B533A"/>
    <w:rsid w:val="5E3508E7"/>
    <w:rsid w:val="5E74386B"/>
    <w:rsid w:val="5EB22111"/>
    <w:rsid w:val="5ED87450"/>
    <w:rsid w:val="5F4827FF"/>
    <w:rsid w:val="5FCE7937"/>
    <w:rsid w:val="606F48C9"/>
    <w:rsid w:val="60707C12"/>
    <w:rsid w:val="607B62BF"/>
    <w:rsid w:val="60A70542"/>
    <w:rsid w:val="60C50C68"/>
    <w:rsid w:val="60CA454C"/>
    <w:rsid w:val="610D202F"/>
    <w:rsid w:val="612512CE"/>
    <w:rsid w:val="61AC54F6"/>
    <w:rsid w:val="61DE0190"/>
    <w:rsid w:val="62117EE8"/>
    <w:rsid w:val="6222156E"/>
    <w:rsid w:val="623D1146"/>
    <w:rsid w:val="62400DD3"/>
    <w:rsid w:val="62703343"/>
    <w:rsid w:val="6297624F"/>
    <w:rsid w:val="62C54EA8"/>
    <w:rsid w:val="63154015"/>
    <w:rsid w:val="63A1524E"/>
    <w:rsid w:val="63AE6E8D"/>
    <w:rsid w:val="644D0890"/>
    <w:rsid w:val="64B52C00"/>
    <w:rsid w:val="64DD27EF"/>
    <w:rsid w:val="64EA152B"/>
    <w:rsid w:val="64F53805"/>
    <w:rsid w:val="64F95B0B"/>
    <w:rsid w:val="65233A70"/>
    <w:rsid w:val="65741E59"/>
    <w:rsid w:val="65C31F45"/>
    <w:rsid w:val="65DB38D0"/>
    <w:rsid w:val="66C25ED0"/>
    <w:rsid w:val="6736253A"/>
    <w:rsid w:val="6761326E"/>
    <w:rsid w:val="67963BAF"/>
    <w:rsid w:val="679C5A49"/>
    <w:rsid w:val="67E5303E"/>
    <w:rsid w:val="67F55893"/>
    <w:rsid w:val="681B1EFF"/>
    <w:rsid w:val="68696444"/>
    <w:rsid w:val="686F75CD"/>
    <w:rsid w:val="68804261"/>
    <w:rsid w:val="69033EFF"/>
    <w:rsid w:val="69097DF1"/>
    <w:rsid w:val="696E5EDD"/>
    <w:rsid w:val="69A65C2D"/>
    <w:rsid w:val="69DC339C"/>
    <w:rsid w:val="69E32932"/>
    <w:rsid w:val="6A845C00"/>
    <w:rsid w:val="6AA10C5A"/>
    <w:rsid w:val="6B442AF1"/>
    <w:rsid w:val="6B4B1BF0"/>
    <w:rsid w:val="6B6F5A8C"/>
    <w:rsid w:val="6B8B1B4E"/>
    <w:rsid w:val="6BC61B42"/>
    <w:rsid w:val="6BF0534E"/>
    <w:rsid w:val="6C0727F2"/>
    <w:rsid w:val="6C494E43"/>
    <w:rsid w:val="6CD048A6"/>
    <w:rsid w:val="6CE70ACE"/>
    <w:rsid w:val="6D3040A9"/>
    <w:rsid w:val="6D945CC4"/>
    <w:rsid w:val="6E0F5D97"/>
    <w:rsid w:val="6E40623B"/>
    <w:rsid w:val="6E644DA7"/>
    <w:rsid w:val="6E6B5FDA"/>
    <w:rsid w:val="6E751140"/>
    <w:rsid w:val="6EBC7380"/>
    <w:rsid w:val="6EF42233"/>
    <w:rsid w:val="6F4762F0"/>
    <w:rsid w:val="6FC303A5"/>
    <w:rsid w:val="7012335E"/>
    <w:rsid w:val="70912D4E"/>
    <w:rsid w:val="709B79F2"/>
    <w:rsid w:val="709F4AB0"/>
    <w:rsid w:val="70D055D8"/>
    <w:rsid w:val="70F17137"/>
    <w:rsid w:val="716D2C54"/>
    <w:rsid w:val="71944C51"/>
    <w:rsid w:val="723E4EF8"/>
    <w:rsid w:val="72641C90"/>
    <w:rsid w:val="72654A9B"/>
    <w:rsid w:val="73233397"/>
    <w:rsid w:val="73B10618"/>
    <w:rsid w:val="73B26045"/>
    <w:rsid w:val="73D66975"/>
    <w:rsid w:val="741A3EE4"/>
    <w:rsid w:val="74D260F6"/>
    <w:rsid w:val="74D478FC"/>
    <w:rsid w:val="758F5453"/>
    <w:rsid w:val="75A2358C"/>
    <w:rsid w:val="75A60A48"/>
    <w:rsid w:val="75A92A30"/>
    <w:rsid w:val="75C26CEF"/>
    <w:rsid w:val="76635456"/>
    <w:rsid w:val="769949D4"/>
    <w:rsid w:val="76B4382B"/>
    <w:rsid w:val="7701628B"/>
    <w:rsid w:val="779818C6"/>
    <w:rsid w:val="782A7C7A"/>
    <w:rsid w:val="78FE1739"/>
    <w:rsid w:val="79217B53"/>
    <w:rsid w:val="792B094D"/>
    <w:rsid w:val="79553A6D"/>
    <w:rsid w:val="795E24AD"/>
    <w:rsid w:val="799C7CC3"/>
    <w:rsid w:val="79C1497F"/>
    <w:rsid w:val="7A064ED3"/>
    <w:rsid w:val="7A1D5B38"/>
    <w:rsid w:val="7A1F4548"/>
    <w:rsid w:val="7A3976D1"/>
    <w:rsid w:val="7A5D1F16"/>
    <w:rsid w:val="7AF7431F"/>
    <w:rsid w:val="7B11147F"/>
    <w:rsid w:val="7B2233A2"/>
    <w:rsid w:val="7B245F5E"/>
    <w:rsid w:val="7B390F96"/>
    <w:rsid w:val="7BA40962"/>
    <w:rsid w:val="7BF06D1F"/>
    <w:rsid w:val="7C1C09E7"/>
    <w:rsid w:val="7C386CEF"/>
    <w:rsid w:val="7C4B2803"/>
    <w:rsid w:val="7C7510C4"/>
    <w:rsid w:val="7CAE11F8"/>
    <w:rsid w:val="7CFC66CB"/>
    <w:rsid w:val="7D3202D5"/>
    <w:rsid w:val="7D3E747B"/>
    <w:rsid w:val="7D514261"/>
    <w:rsid w:val="7D8C3EB7"/>
    <w:rsid w:val="7DC840CE"/>
    <w:rsid w:val="7DF11BB1"/>
    <w:rsid w:val="7DF17F6B"/>
    <w:rsid w:val="7E675123"/>
    <w:rsid w:val="7EB023F7"/>
    <w:rsid w:val="7EDE2D5E"/>
    <w:rsid w:val="7EF70C0E"/>
    <w:rsid w:val="7F2C5643"/>
    <w:rsid w:val="7F933A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D4B9C4"/>
  <w15:docId w15:val="{534D5E99-B82F-46F8-B85B-CD5D14FE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9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方正仿宋_GBK" w:eastAsia="方正仿宋_GBK" w:hAnsi="宋体" w:hint="eastAsia"/>
      <w:szCs w:val="21"/>
    </w:rPr>
  </w:style>
  <w:style w:type="paragraph" w:styleId="a4">
    <w:name w:val="Body Text"/>
    <w:basedOn w:val="a"/>
    <w:link w:val="1"/>
    <w:pPr>
      <w:spacing w:after="120"/>
    </w:pPr>
  </w:style>
  <w:style w:type="paragraph" w:styleId="a5">
    <w:name w:val="Body Text Indent"/>
    <w:basedOn w:val="a"/>
    <w:link w:val="a6"/>
    <w:qFormat/>
    <w:pPr>
      <w:ind w:firstLineChars="200" w:firstLine="560"/>
    </w:pPr>
    <w:rPr>
      <w:rFonts w:eastAsia="仿宋_GB2312"/>
      <w:sz w:val="28"/>
    </w:rPr>
  </w:style>
  <w:style w:type="paragraph" w:styleId="a7">
    <w:name w:val="Plain Text"/>
    <w:basedOn w:val="a"/>
    <w:link w:val="a8"/>
    <w:qFormat/>
    <w:rPr>
      <w:rFonts w:ascii="宋体" w:hAnsi="Courier New" w:cs="Courier New"/>
      <w:szCs w:val="21"/>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99"/>
    <w:unhideWhenUsed/>
    <w:qFormat/>
    <w:pPr>
      <w:adjustRightInd w:val="0"/>
      <w:snapToGrid w:val="0"/>
      <w:spacing w:line="240" w:lineRule="exact"/>
      <w:ind w:firstLine="560"/>
      <w:jc w:val="left"/>
    </w:pPr>
    <w:rPr>
      <w:rFonts w:ascii="仿宋_GB2312" w:eastAsia="仿宋_GB2312" w:hAnsi="宋体" w:cs="宋体"/>
      <w:sz w:val="28"/>
      <w:szCs w:val="28"/>
    </w:rPr>
  </w:style>
  <w:style w:type="paragraph" w:styleId="ac">
    <w:name w:val="Normal (Web)"/>
    <w:basedOn w:val="a"/>
    <w:uiPriority w:val="99"/>
    <w:rPr>
      <w:sz w:val="24"/>
    </w:rPr>
  </w:style>
  <w:style w:type="paragraph" w:styleId="21">
    <w:name w:val="Body Text First Indent 2"/>
    <w:basedOn w:val="a5"/>
    <w:link w:val="22"/>
    <w:autoRedefine/>
    <w:unhideWhenUsed/>
    <w:qFormat/>
    <w:pPr>
      <w:spacing w:after="120"/>
      <w:ind w:leftChars="200" w:left="420" w:firstLine="420"/>
    </w:pPr>
    <w:rPr>
      <w:rFonts w:eastAsia="宋体"/>
      <w:sz w:val="21"/>
    </w:rPr>
  </w:style>
  <w:style w:type="table" w:styleId="ad">
    <w:name w:val="Table Grid"/>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page number"/>
    <w:basedOn w:val="a0"/>
    <w:qFormat/>
  </w:style>
  <w:style w:type="paragraph" w:customStyle="1" w:styleId="Af">
    <w:name w:val="正文 A"/>
    <w:qFormat/>
    <w:pPr>
      <w:framePr w:wrap="around" w:hAnchor="text" w:y="1"/>
      <w:widowControl w:val="0"/>
      <w:jc w:val="both"/>
    </w:pPr>
    <w:rPr>
      <w:rFonts w:eastAsia="Times New Roman"/>
      <w:color w:val="000000"/>
      <w:kern w:val="2"/>
      <w:sz w:val="28"/>
      <w:szCs w:val="28"/>
    </w:rPr>
  </w:style>
  <w:style w:type="character" w:customStyle="1" w:styleId="ab">
    <w:name w:val="页眉 字符"/>
    <w:basedOn w:val="a0"/>
    <w:link w:val="aa"/>
    <w:rPr>
      <w:kern w:val="2"/>
      <w:sz w:val="18"/>
      <w:szCs w:val="18"/>
    </w:rPr>
  </w:style>
  <w:style w:type="character" w:customStyle="1" w:styleId="20">
    <w:name w:val="标题 2 字符"/>
    <w:basedOn w:val="a0"/>
    <w:link w:val="2"/>
    <w:rPr>
      <w:rFonts w:ascii="Arial" w:eastAsia="黑体" w:hAnsi="Arial"/>
      <w:b/>
      <w:bCs/>
      <w:kern w:val="2"/>
      <w:sz w:val="32"/>
      <w:szCs w:val="32"/>
    </w:rPr>
  </w:style>
  <w:style w:type="character" w:customStyle="1" w:styleId="1">
    <w:name w:val="正文文本 字符1"/>
    <w:basedOn w:val="a0"/>
    <w:link w:val="a4"/>
    <w:rPr>
      <w:kern w:val="2"/>
      <w:sz w:val="21"/>
      <w:szCs w:val="24"/>
    </w:rPr>
  </w:style>
  <w:style w:type="character" w:customStyle="1" w:styleId="a8">
    <w:name w:val="纯文本 字符"/>
    <w:basedOn w:val="a0"/>
    <w:link w:val="a7"/>
    <w:qFormat/>
    <w:rPr>
      <w:rFonts w:ascii="宋体" w:hAnsi="Courier New" w:cs="Courier New"/>
      <w:kern w:val="2"/>
      <w:sz w:val="21"/>
      <w:szCs w:val="21"/>
    </w:rPr>
  </w:style>
  <w:style w:type="character" w:customStyle="1" w:styleId="a6">
    <w:name w:val="正文文本缩进 字符"/>
    <w:basedOn w:val="a0"/>
    <w:link w:val="a5"/>
    <w:rPr>
      <w:rFonts w:eastAsia="仿宋_GB2312"/>
      <w:kern w:val="2"/>
      <w:sz w:val="28"/>
      <w:szCs w:val="24"/>
    </w:rPr>
  </w:style>
  <w:style w:type="character" w:customStyle="1" w:styleId="22">
    <w:name w:val="正文首行缩进 2 字符"/>
    <w:basedOn w:val="a6"/>
    <w:link w:val="21"/>
    <w:qFormat/>
    <w:rPr>
      <w:rFonts w:eastAsia="仿宋_GB2312"/>
      <w:kern w:val="2"/>
      <w:sz w:val="21"/>
      <w:szCs w:val="24"/>
    </w:rPr>
  </w:style>
  <w:style w:type="paragraph" w:styleId="af0">
    <w:name w:val="List Paragraph"/>
    <w:basedOn w:val="a"/>
    <w:uiPriority w:val="99"/>
    <w:unhideWhenUsed/>
    <w:qFormat/>
    <w:pPr>
      <w:ind w:firstLineChars="200" w:firstLine="420"/>
    </w:pPr>
  </w:style>
  <w:style w:type="character" w:customStyle="1" w:styleId="30">
    <w:name w:val="标题 3 字符"/>
    <w:basedOn w:val="a0"/>
    <w:link w:val="3"/>
    <w:semiHidden/>
    <w:rPr>
      <w:b/>
      <w:bCs/>
      <w:kern w:val="2"/>
      <w:sz w:val="32"/>
      <w:szCs w:val="32"/>
    </w:rPr>
  </w:style>
  <w:style w:type="character" w:customStyle="1" w:styleId="af1">
    <w:name w:val="正文文本 字符"/>
    <w:basedOn w:val="a0"/>
  </w:style>
  <w:style w:type="paragraph" w:customStyle="1" w:styleId="4Ctrl4">
    <w:name w:val="!标题4 Ctrl+4"/>
    <w:basedOn w:val="a"/>
    <w:next w:val="a"/>
    <w:qFormat/>
    <w:pPr>
      <w:numPr>
        <w:ilvl w:val="3"/>
        <w:numId w:val="1"/>
      </w:numPr>
      <w:adjustRightInd w:val="0"/>
      <w:snapToGrid w:val="0"/>
      <w:spacing w:beforeLines="50" w:line="432" w:lineRule="auto"/>
      <w:jc w:val="left"/>
      <w:outlineLvl w:val="3"/>
    </w:pPr>
    <w:rPr>
      <w:rFonts w:ascii="宋体" w:hAnsi="宋体"/>
      <w:b/>
      <w:sz w:val="24"/>
    </w:rPr>
  </w:style>
  <w:style w:type="paragraph" w:customStyle="1" w:styleId="5Ctrl5">
    <w:name w:val="!标题5 Ctrl+5"/>
    <w:basedOn w:val="a"/>
    <w:next w:val="a"/>
    <w:link w:val="5Ctrl5Char"/>
    <w:qFormat/>
    <w:pPr>
      <w:tabs>
        <w:tab w:val="left" w:pos="992"/>
        <w:tab w:val="left" w:pos="3600"/>
      </w:tabs>
      <w:adjustRightInd w:val="0"/>
      <w:snapToGrid w:val="0"/>
      <w:spacing w:beforeLines="75" w:afterLines="50" w:line="432" w:lineRule="auto"/>
      <w:ind w:left="2" w:hanging="2"/>
      <w:jc w:val="left"/>
      <w:outlineLvl w:val="4"/>
    </w:pPr>
    <w:rPr>
      <w:rFonts w:ascii="宋体" w:hAnsi="宋体"/>
      <w:b/>
      <w:sz w:val="24"/>
    </w:rPr>
  </w:style>
  <w:style w:type="character" w:customStyle="1" w:styleId="5Ctrl5Char">
    <w:name w:val="!标题5 Ctrl+5 Char"/>
    <w:link w:val="5Ctrl5"/>
    <w:qFormat/>
    <w:rPr>
      <w:rFonts w:ascii="宋体" w:hAnsi="宋体"/>
      <w:b/>
      <w:kern w:val="2"/>
      <w:sz w:val="24"/>
      <w:szCs w:val="24"/>
    </w:rPr>
  </w:style>
  <w:style w:type="character" w:customStyle="1" w:styleId="cf01">
    <w:name w:val="cf01"/>
    <w:basedOn w:val="a0"/>
    <w:qFormat/>
    <w:rPr>
      <w:rFonts w:ascii="Microsoft YaHei UI" w:eastAsia="Microsoft YaHei UI" w:hAnsi="Microsoft YaHei UI" w:hint="eastAsia"/>
      <w:sz w:val="18"/>
      <w:szCs w:val="18"/>
    </w:rPr>
  </w:style>
  <w:style w:type="paragraph" w:styleId="af2">
    <w:name w:val="Balloon Text"/>
    <w:basedOn w:val="a"/>
    <w:link w:val="af3"/>
    <w:semiHidden/>
    <w:unhideWhenUsed/>
    <w:rsid w:val="006552A0"/>
    <w:rPr>
      <w:sz w:val="18"/>
      <w:szCs w:val="18"/>
    </w:rPr>
  </w:style>
  <w:style w:type="character" w:customStyle="1" w:styleId="af3">
    <w:name w:val="批注框文本 字符"/>
    <w:basedOn w:val="a0"/>
    <w:link w:val="af2"/>
    <w:semiHidden/>
    <w:rsid w:val="006552A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936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95741-C7C2-4C42-82C8-1A39FDD2D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10042</TotalTime>
  <Pages>16</Pages>
  <Words>1043</Words>
  <Characters>5947</Characters>
  <Application>Microsoft Office Word</Application>
  <DocSecurity>0</DocSecurity>
  <Lines>49</Lines>
  <Paragraphs>13</Paragraphs>
  <ScaleCrop>false</ScaleCrop>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869888796</dc:creator>
  <cp:lastModifiedBy>Start</cp:lastModifiedBy>
  <cp:revision>158</cp:revision>
  <cp:lastPrinted>2025-04-10T03:10:00Z</cp:lastPrinted>
  <dcterms:created xsi:type="dcterms:W3CDTF">2023-04-07T08:14:00Z</dcterms:created>
  <dcterms:modified xsi:type="dcterms:W3CDTF">2026-07-16T08:49:00Z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C84014A3F69149B0864FCE81B3BFF8AC</vt:lpwstr>
  </property>
  <property fmtid="{D5CDD505-2E9C-101B-9397-08002B2CF9AE}" pid="4" name="KSOTemplateDocerSaveRecord">
    <vt:lpwstr>eyJoZGlkIjoiNGU1MjE0OWZiYzQyODU5MmNkZWE5NjIwMjhiYzExYzgifQ==</vt:lpwstr>
  </property>
</Properties>
</file>