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02455、J02456、J02457、J02458、J02460、J02461、J03390、J04914、J04915、J04916、J04917、J24333、J24334、J24335、J24336、J24337、J24338、J24339、J24340、J24341、J24342、J24343、J24344、J24345、J24346、J24347、J24348、J24349、J24350、JSA000000243、JSA000000244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2021-05-19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泰康资产-元嘉2号资产支持计划第1期（优先A）-月付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循环期按季付息不还本，摊还期按月过手摊还本息;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投资债权投资计划和资产支持计划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泰康资产-元嘉2号资产支持计划第1期（次级）-月付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循环期按季付息不还本，摊还期按月过手摊还本息;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投资债权投资计划和资产支持计划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2026年07月24日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2026-07-24T01:25:48Z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