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 w:cs="Times New Roman"/>
          <w:b/>
          <w:kern w:val="0"/>
          <w:sz w:val="36"/>
          <w:szCs w:val="36"/>
          <w:lang w:eastAsia="zh-CN"/>
        </w:rPr>
      </w:pPr>
    </w:p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b/>
          <w:kern w:val="0"/>
          <w:sz w:val="36"/>
          <w:szCs w:val="36"/>
        </w:rPr>
        <w:t>部分理财产品新增销售机构的公告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根据业务的需要，管理人新增部分理财产品的销售机构，具体情况如下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：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560" w:firstLineChars="200"/>
        <w:jc w:val="both"/>
        <w:textAlignment w:val="auto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苏银理财恒源1年定开2003期ZF3（自动赎回）（J24315）、苏银理财恒源1年定开11期ZF3（自动赎回）（J24343）新增销售机构浙江上虞农村商业银行股份有限公司。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560" w:firstLineChars="200"/>
        <w:jc w:val="both"/>
        <w:textAlignment w:val="auto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苏银理财恒源日申周赎2号A（J24877）、苏银理财恒源日申月赎5号A（J24894）新增销售机构广西北部湾银行股份有限公司。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/>
        </w:rPr>
      </w:pP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2026年7</w:t>
      </w:r>
      <w:bookmarkStart w:id="0" w:name="_GoBack"/>
      <w:bookmarkEnd w:id="0"/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月27日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 w:cs="Times New Roman"/>
        <w:b/>
        <w:kern w:val="0"/>
        <w:sz w:val="20"/>
        <w:szCs w:val="21"/>
        <w:lang w:val="en-US" w:eastAsia="zh-CN" w:bidi="ar-SA"/>
      </w:rPr>
      <w:pict>
        <v:shape id="WordPictureWatermark367128483" o:spid="_x0000_s4098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  <w:r>
      <w:rPr>
        <w:rFonts w:ascii="宋体" w:hAnsi="Times New Roman" w:eastAsia="宋体" w:cs="Times New Roman"/>
        <w:kern w:val="0"/>
        <w:sz w:val="20"/>
        <w:szCs w:val="21"/>
        <w:lang w:val="en-US" w:eastAsia="zh-CN" w:bidi="ar-SA"/>
      </w:rPr>
      <w:pict>
        <v:shape id="图片 1" o:spid="_x0000_s4099" o:spt="75" type="#_x0000_t75" style="position:absolute;left:0pt;margin-left:308.95pt;margin-top:-7.5pt;height:33.45pt;width:104.35pt;mso-wrap-distance-bottom:0pt;mso-wrap-distance-left:9pt;mso-wrap-distance-right:9pt;mso-wrap-distance-top:0pt;z-index:251662336;mso-width-relative:page;mso-height-relative:page;" fillcolor="#FFFFFF" filled="f" o:preferrelative="t" stroked="f" coordsize="21600,21600">
          <v:path/>
          <v:fill on="f" color2="#FFFFFF" focussize="0,0"/>
          <v:stroke on="f"/>
          <v:imagedata r:id="rId2" gain="65536f" blacklevel="0f" gamma="0" o:title=""/>
          <o:lock v:ext="edit" position="f" selection="f" grouping="f" rotation="f" cropping="f" text="f" aspectratio="t"/>
          <w10:wrap type="square"/>
        </v:shape>
      </w:pict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2" o:spid="_x0000_s4100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1" o:spid="_x0000_s4097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776293"/>
    <w:multiLevelType w:val="singleLevel"/>
    <w:tmpl w:val="D9776293"/>
    <w:lvl w:ilvl="0" w:tentative="0">
      <w:start w:val="1"/>
      <w:numFmt w:val="decimal"/>
      <w:suff w:val="nothing"/>
      <w:lvlText w:val="%1."/>
      <w:lvlJc w:val="left"/>
      <w:pPr>
        <w:tabs>
          <w:tab w:val="left" w:pos="312"/>
        </w:tabs>
        <w:ind w:left="42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3740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14BC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D6C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824CB9"/>
    <w:rsid w:val="019B66A4"/>
    <w:rsid w:val="020D2638"/>
    <w:rsid w:val="02733BFB"/>
    <w:rsid w:val="029021F7"/>
    <w:rsid w:val="02D06A7D"/>
    <w:rsid w:val="048709A3"/>
    <w:rsid w:val="056753CE"/>
    <w:rsid w:val="05C24554"/>
    <w:rsid w:val="06A9752A"/>
    <w:rsid w:val="07731EDA"/>
    <w:rsid w:val="08EA048C"/>
    <w:rsid w:val="08F221D7"/>
    <w:rsid w:val="091E5A00"/>
    <w:rsid w:val="09290E4F"/>
    <w:rsid w:val="097507FD"/>
    <w:rsid w:val="099D0555"/>
    <w:rsid w:val="09EA419F"/>
    <w:rsid w:val="0AB729C2"/>
    <w:rsid w:val="0BA66D62"/>
    <w:rsid w:val="0D674401"/>
    <w:rsid w:val="0DAF4280"/>
    <w:rsid w:val="0E1C2D6A"/>
    <w:rsid w:val="0EA33FBB"/>
    <w:rsid w:val="10E55ACF"/>
    <w:rsid w:val="11322FDB"/>
    <w:rsid w:val="1205692C"/>
    <w:rsid w:val="129C654A"/>
    <w:rsid w:val="13A872E9"/>
    <w:rsid w:val="13E5717B"/>
    <w:rsid w:val="140B757C"/>
    <w:rsid w:val="14B67977"/>
    <w:rsid w:val="14E73DC4"/>
    <w:rsid w:val="159C6662"/>
    <w:rsid w:val="15CF287D"/>
    <w:rsid w:val="160C7985"/>
    <w:rsid w:val="16CF6FE7"/>
    <w:rsid w:val="17074066"/>
    <w:rsid w:val="181450A0"/>
    <w:rsid w:val="1A4E3859"/>
    <w:rsid w:val="1C692F42"/>
    <w:rsid w:val="1D116AD5"/>
    <w:rsid w:val="1E4F6C3F"/>
    <w:rsid w:val="1E6D57FA"/>
    <w:rsid w:val="1FD8093B"/>
    <w:rsid w:val="204E5802"/>
    <w:rsid w:val="20531195"/>
    <w:rsid w:val="205D4DF3"/>
    <w:rsid w:val="20A05C98"/>
    <w:rsid w:val="20FE18B0"/>
    <w:rsid w:val="21EA7E22"/>
    <w:rsid w:val="233B0CE8"/>
    <w:rsid w:val="23FF25C6"/>
    <w:rsid w:val="25116C55"/>
    <w:rsid w:val="2604111A"/>
    <w:rsid w:val="26341E3D"/>
    <w:rsid w:val="263D7368"/>
    <w:rsid w:val="27C972BF"/>
    <w:rsid w:val="2A3744FF"/>
    <w:rsid w:val="2AC91E9C"/>
    <w:rsid w:val="2B0C56D3"/>
    <w:rsid w:val="2B8801F5"/>
    <w:rsid w:val="2CBE024F"/>
    <w:rsid w:val="2D551C48"/>
    <w:rsid w:val="2E6506D1"/>
    <w:rsid w:val="2E8051A6"/>
    <w:rsid w:val="2EB879E5"/>
    <w:rsid w:val="2FD10999"/>
    <w:rsid w:val="2FE91378"/>
    <w:rsid w:val="30374942"/>
    <w:rsid w:val="3066323C"/>
    <w:rsid w:val="31325A75"/>
    <w:rsid w:val="31C4670D"/>
    <w:rsid w:val="32890278"/>
    <w:rsid w:val="32F00F21"/>
    <w:rsid w:val="34622BDD"/>
    <w:rsid w:val="362935CB"/>
    <w:rsid w:val="364B7367"/>
    <w:rsid w:val="373D4FD9"/>
    <w:rsid w:val="382614AE"/>
    <w:rsid w:val="38507013"/>
    <w:rsid w:val="385A58CC"/>
    <w:rsid w:val="399D79CE"/>
    <w:rsid w:val="3A083BC2"/>
    <w:rsid w:val="3A0B03CA"/>
    <w:rsid w:val="3A3D37DE"/>
    <w:rsid w:val="3AA52565"/>
    <w:rsid w:val="3ABF7DB8"/>
    <w:rsid w:val="3BE953B3"/>
    <w:rsid w:val="3C433613"/>
    <w:rsid w:val="3C4C64ED"/>
    <w:rsid w:val="3CBD19BA"/>
    <w:rsid w:val="3D02338C"/>
    <w:rsid w:val="3D6D526C"/>
    <w:rsid w:val="3E267283"/>
    <w:rsid w:val="3E8525B9"/>
    <w:rsid w:val="3EB7115D"/>
    <w:rsid w:val="3EF40A0E"/>
    <w:rsid w:val="40BF48E4"/>
    <w:rsid w:val="40E21887"/>
    <w:rsid w:val="40E874DC"/>
    <w:rsid w:val="40FD1174"/>
    <w:rsid w:val="427E46C1"/>
    <w:rsid w:val="43106148"/>
    <w:rsid w:val="43BA23DE"/>
    <w:rsid w:val="44422A0A"/>
    <w:rsid w:val="454865FE"/>
    <w:rsid w:val="45DD07B6"/>
    <w:rsid w:val="45EB52C6"/>
    <w:rsid w:val="47842409"/>
    <w:rsid w:val="479B7255"/>
    <w:rsid w:val="47FF1A67"/>
    <w:rsid w:val="482B6C56"/>
    <w:rsid w:val="48563E5C"/>
    <w:rsid w:val="48697615"/>
    <w:rsid w:val="48AB36BE"/>
    <w:rsid w:val="48DA6318"/>
    <w:rsid w:val="49443B51"/>
    <w:rsid w:val="4B43165C"/>
    <w:rsid w:val="4B8B4877"/>
    <w:rsid w:val="4C8724D6"/>
    <w:rsid w:val="4CE64995"/>
    <w:rsid w:val="4D7A3E9F"/>
    <w:rsid w:val="4D8A0AEA"/>
    <w:rsid w:val="4E8628F1"/>
    <w:rsid w:val="4EA90E8F"/>
    <w:rsid w:val="4F003106"/>
    <w:rsid w:val="4F173103"/>
    <w:rsid w:val="4F40507F"/>
    <w:rsid w:val="4FB713B2"/>
    <w:rsid w:val="4FC1024A"/>
    <w:rsid w:val="4FFF3837"/>
    <w:rsid w:val="51A36E88"/>
    <w:rsid w:val="52425F28"/>
    <w:rsid w:val="5276093B"/>
    <w:rsid w:val="527D382B"/>
    <w:rsid w:val="53D1760A"/>
    <w:rsid w:val="549B4F6D"/>
    <w:rsid w:val="54C92A38"/>
    <w:rsid w:val="55170CA3"/>
    <w:rsid w:val="554B526C"/>
    <w:rsid w:val="569A688B"/>
    <w:rsid w:val="56B112A9"/>
    <w:rsid w:val="56C169E5"/>
    <w:rsid w:val="57376216"/>
    <w:rsid w:val="576D5E7D"/>
    <w:rsid w:val="58016235"/>
    <w:rsid w:val="581D28A5"/>
    <w:rsid w:val="58211A4A"/>
    <w:rsid w:val="58B0350C"/>
    <w:rsid w:val="58B91CE2"/>
    <w:rsid w:val="59513084"/>
    <w:rsid w:val="5AAC0601"/>
    <w:rsid w:val="5ACB54DD"/>
    <w:rsid w:val="5BA87554"/>
    <w:rsid w:val="5CCB037E"/>
    <w:rsid w:val="5EB03502"/>
    <w:rsid w:val="5F041AA5"/>
    <w:rsid w:val="5F054E8D"/>
    <w:rsid w:val="5F4963E9"/>
    <w:rsid w:val="5FF11E3D"/>
    <w:rsid w:val="605F0E2D"/>
    <w:rsid w:val="608E0501"/>
    <w:rsid w:val="6129764A"/>
    <w:rsid w:val="616B0C5B"/>
    <w:rsid w:val="61C95719"/>
    <w:rsid w:val="62151603"/>
    <w:rsid w:val="62236477"/>
    <w:rsid w:val="629B7BA9"/>
    <w:rsid w:val="63474B84"/>
    <w:rsid w:val="63CD2A95"/>
    <w:rsid w:val="653F01C8"/>
    <w:rsid w:val="65635A40"/>
    <w:rsid w:val="659C0042"/>
    <w:rsid w:val="65D5636B"/>
    <w:rsid w:val="66EC234C"/>
    <w:rsid w:val="67D91FB9"/>
    <w:rsid w:val="68154880"/>
    <w:rsid w:val="68F11219"/>
    <w:rsid w:val="693E3D0D"/>
    <w:rsid w:val="69C04ABB"/>
    <w:rsid w:val="6ACE4D37"/>
    <w:rsid w:val="6AF00814"/>
    <w:rsid w:val="6BEE7708"/>
    <w:rsid w:val="6DC1274F"/>
    <w:rsid w:val="6E0B6FB0"/>
    <w:rsid w:val="6E240AE0"/>
    <w:rsid w:val="6E71296A"/>
    <w:rsid w:val="6E8C0DB0"/>
    <w:rsid w:val="6F7F17BE"/>
    <w:rsid w:val="70A951B1"/>
    <w:rsid w:val="70F76398"/>
    <w:rsid w:val="710C0911"/>
    <w:rsid w:val="71E3543F"/>
    <w:rsid w:val="71E5498C"/>
    <w:rsid w:val="71E61DCE"/>
    <w:rsid w:val="72FD1467"/>
    <w:rsid w:val="73687BFF"/>
    <w:rsid w:val="7396760B"/>
    <w:rsid w:val="74966354"/>
    <w:rsid w:val="755D6E99"/>
    <w:rsid w:val="77667C2A"/>
    <w:rsid w:val="783D5AAA"/>
    <w:rsid w:val="78A05644"/>
    <w:rsid w:val="79407198"/>
    <w:rsid w:val="79646F6E"/>
    <w:rsid w:val="79825B65"/>
    <w:rsid w:val="798E25CC"/>
    <w:rsid w:val="7A32093C"/>
    <w:rsid w:val="7A732B93"/>
    <w:rsid w:val="7A996452"/>
    <w:rsid w:val="7B0A6242"/>
    <w:rsid w:val="7B1F3473"/>
    <w:rsid w:val="7B4D1255"/>
    <w:rsid w:val="7B9D0FD5"/>
    <w:rsid w:val="7BCA28CB"/>
    <w:rsid w:val="7D5B5F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6"/>
    <w:unhideWhenUsed/>
    <w:qFormat/>
    <w:uiPriority w:val="99"/>
    <w:pPr>
      <w:jc w:val="left"/>
    </w:pPr>
  </w:style>
  <w:style w:type="paragraph" w:styleId="6">
    <w:name w:val="Body Text"/>
    <w:basedOn w:val="1"/>
    <w:link w:val="27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8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9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32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0">
    <w:name w:val="_Style 19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List Paragraph"/>
    <w:basedOn w:val="1"/>
    <w:qFormat/>
    <w:uiPriority w:val="72"/>
    <w:pPr>
      <w:ind w:firstLine="420" w:firstLineChars="200"/>
    </w:p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4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5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6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7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8">
    <w:name w:val="日期 Char"/>
    <w:link w:val="7"/>
    <w:semiHidden/>
    <w:qFormat/>
    <w:uiPriority w:val="99"/>
  </w:style>
  <w:style w:type="character" w:customStyle="1" w:styleId="29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30">
    <w:name w:val="页脚 Char"/>
    <w:link w:val="9"/>
    <w:qFormat/>
    <w:uiPriority w:val="99"/>
    <w:rPr>
      <w:sz w:val="18"/>
      <w:szCs w:val="18"/>
    </w:rPr>
  </w:style>
  <w:style w:type="character" w:customStyle="1" w:styleId="31">
    <w:name w:val="页眉 Char"/>
    <w:link w:val="10"/>
    <w:qFormat/>
    <w:uiPriority w:val="99"/>
    <w:rPr>
      <w:sz w:val="18"/>
      <w:szCs w:val="18"/>
    </w:rPr>
  </w:style>
  <w:style w:type="character" w:customStyle="1" w:styleId="32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182</Words>
  <Characters>196</Characters>
  <Lines>3</Lines>
  <Paragraphs>1</Paragraphs>
  <TotalTime>7</TotalTime>
  <ScaleCrop>false</ScaleCrop>
  <LinksUpToDate>false</LinksUpToDate>
  <CharactersWithSpaces>196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sylc</cp:lastModifiedBy>
  <cp:lastPrinted>2022-06-20T06:27:00Z</cp:lastPrinted>
  <dcterms:modified xsi:type="dcterms:W3CDTF">2026-07-27T00:53:37Z</dcterms:modified>
  <dc:title>部分开放式理财产品新增销售机构的公告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91168B4B1CE44B499AF5301FF01088FD</vt:lpwstr>
  </property>
</Properties>
</file>